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02A0" w14:textId="66ED5FF7" w:rsidR="000054EE" w:rsidRPr="002800D7" w:rsidRDefault="000B1027" w:rsidP="002800D7">
      <w:pPr>
        <w:pStyle w:val="Titre"/>
      </w:pPr>
      <w:r w:rsidRPr="002800D7">
        <w:t xml:space="preserve">Prêt à publier – </w:t>
      </w:r>
      <w:r w:rsidR="0063192C">
        <w:t xml:space="preserve">Alerte sécheresse </w:t>
      </w:r>
      <w:r w:rsidR="004452FD">
        <w:t>crise</w:t>
      </w:r>
    </w:p>
    <w:p w14:paraId="79471886" w14:textId="36FC8B5F" w:rsidR="000B1027" w:rsidRPr="000B1027" w:rsidRDefault="000B1027" w:rsidP="000B1027">
      <w:pPr>
        <w:pStyle w:val="Titre1"/>
      </w:pPr>
      <w:r w:rsidRPr="000B1027">
        <w:t xml:space="preserve">Brève </w:t>
      </w:r>
    </w:p>
    <w:p w14:paraId="4A7CCDA1" w14:textId="77777777" w:rsidR="000B1027" w:rsidRDefault="000B1027" w:rsidP="00AD1CDA"/>
    <w:p w14:paraId="3467E8E0" w14:textId="27B7CD3F" w:rsidR="003F717A" w:rsidRDefault="004C6E5B" w:rsidP="000B1027">
      <w:pPr>
        <w:rPr>
          <w:rFonts w:ascii="Lexend Deca SemiBold" w:hAnsi="Lexend Deca SemiBold"/>
          <w:color w:val="1D466B" w:themeColor="text2"/>
          <w:sz w:val="36"/>
          <w:szCs w:val="36"/>
        </w:rPr>
      </w:pPr>
      <w:r>
        <w:rPr>
          <w:rFonts w:ascii="Lexend Deca SemiBold" w:hAnsi="Lexend Deca SemiBold"/>
          <w:color w:val="1D466B" w:themeColor="text2"/>
          <w:sz w:val="36"/>
          <w:szCs w:val="36"/>
        </w:rPr>
        <w:t>Sécheresse et usage de l’eau</w:t>
      </w:r>
      <w:r w:rsidR="00DB333C">
        <w:rPr>
          <w:rFonts w:ascii="Lexend Deca SemiBold" w:hAnsi="Lexend Deca SemiBold"/>
          <w:color w:val="1D466B" w:themeColor="text2"/>
          <w:sz w:val="36"/>
          <w:szCs w:val="36"/>
        </w:rPr>
        <w:t xml:space="preserve"> : la Bretagne romantique passe en </w:t>
      </w:r>
      <w:r w:rsidR="004452FD">
        <w:rPr>
          <w:rFonts w:ascii="Lexend Deca SemiBold" w:hAnsi="Lexend Deca SemiBold"/>
          <w:color w:val="1D466B" w:themeColor="text2"/>
          <w:sz w:val="36"/>
          <w:szCs w:val="36"/>
        </w:rPr>
        <w:t>niveau crise</w:t>
      </w:r>
    </w:p>
    <w:p w14:paraId="18830280" w14:textId="77777777" w:rsidR="00E30C0B" w:rsidRDefault="00E30C0B" w:rsidP="000B1027">
      <w:pPr>
        <w:rPr>
          <w:rFonts w:ascii="Lexend Deca SemiBold" w:hAnsi="Lexend Deca SemiBold"/>
          <w:color w:val="1D466B" w:themeColor="text2"/>
          <w:sz w:val="36"/>
          <w:szCs w:val="36"/>
        </w:rPr>
      </w:pPr>
    </w:p>
    <w:p w14:paraId="72B91ED6" w14:textId="77777777" w:rsidR="004452FD" w:rsidRDefault="004452FD" w:rsidP="004452FD">
      <w:r w:rsidRPr="004452FD">
        <w:t>Face à la poursuite de la dégradation de la situation hydrologique, la préfecture d’Ille-et-Vilaine renforce les mesures de restriction des usages de l’eau. Le territoire passe désormais en niveau crise sécheresse, le niveau le plus élevé prévu par le dispositif de gestion de la sécheresse.</w:t>
      </w:r>
    </w:p>
    <w:p w14:paraId="3669437C" w14:textId="77777777" w:rsidR="004452FD" w:rsidRPr="004452FD" w:rsidRDefault="004452FD" w:rsidP="004452FD"/>
    <w:p w14:paraId="42E0FAF1" w14:textId="77777777" w:rsidR="004452FD" w:rsidRPr="004452FD" w:rsidRDefault="004452FD" w:rsidP="004452FD">
      <w:r w:rsidRPr="004452FD">
        <w:t>Cette décision intervient dans un contexte de fortes chaleurs, d’absence de précipitations significatives et de baisse continue des ressources en eau. Elle vise à préserver les ressources disponibles et à garantir en priorité les usages essentiels, notamment l’alimentation en eau potable.</w:t>
      </w:r>
    </w:p>
    <w:p w14:paraId="3AECC1F0" w14:textId="77777777" w:rsidR="00DB333C" w:rsidRDefault="00DB333C" w:rsidP="00E30C0B"/>
    <w:p w14:paraId="26B10CB2" w14:textId="0ABCC74D" w:rsidR="00DB333C" w:rsidRDefault="004452FD" w:rsidP="00E30C0B">
      <w:pPr>
        <w:rPr>
          <w:rFonts w:asciiTheme="majorHAnsi" w:hAnsiTheme="majorHAnsi"/>
        </w:rPr>
      </w:pPr>
      <w:r w:rsidRPr="004452FD">
        <w:rPr>
          <w:rFonts w:asciiTheme="majorHAnsi" w:hAnsiTheme="majorHAnsi"/>
        </w:rPr>
        <w:t>Le niveau de restriction maximal</w:t>
      </w:r>
    </w:p>
    <w:p w14:paraId="5B96AC66" w14:textId="77777777" w:rsidR="004452FD" w:rsidRDefault="004452FD" w:rsidP="00E30C0B"/>
    <w:p w14:paraId="000F0500" w14:textId="77777777" w:rsidR="004452FD" w:rsidRDefault="004452FD" w:rsidP="004452FD">
      <w:r w:rsidRPr="004452FD">
        <w:t xml:space="preserve">Le niveau « crise » constitue le </w:t>
      </w:r>
      <w:r w:rsidRPr="004452FD">
        <w:rPr>
          <w:b/>
          <w:bCs/>
        </w:rPr>
        <w:t>4</w:t>
      </w:r>
      <w:r w:rsidRPr="004452FD">
        <w:rPr>
          <w:rFonts w:ascii="Times New Roman" w:hAnsi="Times New Roman"/>
          <w:b/>
          <w:bCs/>
        </w:rPr>
        <w:t>ᵉ</w:t>
      </w:r>
      <w:r w:rsidRPr="004452FD">
        <w:rPr>
          <w:b/>
          <w:bCs/>
        </w:rPr>
        <w:t xml:space="preserve"> et dernier niveau de gravit</w:t>
      </w:r>
      <w:r w:rsidRPr="004452FD">
        <w:rPr>
          <w:rFonts w:cs="Lexend Deca Light"/>
          <w:b/>
          <w:bCs/>
        </w:rPr>
        <w:t>é</w:t>
      </w:r>
      <w:r w:rsidRPr="004452FD">
        <w:t xml:space="preserve"> après la vigilance, l’alerte et l’alerte renforcée.</w:t>
      </w:r>
    </w:p>
    <w:p w14:paraId="489DB1C7" w14:textId="77777777" w:rsidR="004452FD" w:rsidRPr="004452FD" w:rsidRDefault="004452FD" w:rsidP="004452FD"/>
    <w:p w14:paraId="2C4583CE" w14:textId="77777777" w:rsidR="004452FD" w:rsidRDefault="004452FD" w:rsidP="004452FD">
      <w:r w:rsidRPr="004452FD">
        <w:t xml:space="preserve">Il entraîne un renforcement important des restrictions et des interdictions pour les particuliers, les collectivités, les entreprises et les exploitants agricoles. </w:t>
      </w:r>
    </w:p>
    <w:p w14:paraId="4EC26893" w14:textId="77777777" w:rsidR="004452FD" w:rsidRDefault="004452FD" w:rsidP="004452FD"/>
    <w:p w14:paraId="5B3F715E" w14:textId="6C69A756" w:rsidR="004452FD" w:rsidRDefault="004452FD" w:rsidP="004452FD">
      <w:r w:rsidRPr="004452FD">
        <w:t>L’objectif est de réduire les prélèvements et les consommations d’eau afin de préserver les usages prioritaires : santé, sécurité civile, alimentation en eau potable, salubrité publique et abreuvement des animaux.</w:t>
      </w:r>
    </w:p>
    <w:p w14:paraId="1CE93ACA" w14:textId="77777777" w:rsidR="004452FD" w:rsidRDefault="004452FD" w:rsidP="004452FD"/>
    <w:p w14:paraId="04060609" w14:textId="3339DE3C" w:rsidR="004452FD" w:rsidRPr="004452FD" w:rsidRDefault="004452FD" w:rsidP="004452FD">
      <w:pPr>
        <w:rPr>
          <w:rFonts w:asciiTheme="majorHAnsi" w:hAnsiTheme="majorHAnsi"/>
        </w:rPr>
      </w:pPr>
      <w:r w:rsidRPr="004452FD">
        <w:rPr>
          <w:rFonts w:asciiTheme="majorHAnsi" w:hAnsiTheme="majorHAnsi"/>
        </w:rPr>
        <w:t xml:space="preserve">Des usages désormais interdits </w:t>
      </w:r>
      <w:r>
        <w:rPr>
          <w:rFonts w:asciiTheme="majorHAnsi" w:hAnsiTheme="majorHAnsi"/>
        </w:rPr>
        <w:t>et</w:t>
      </w:r>
      <w:r w:rsidRPr="004452FD">
        <w:rPr>
          <w:rFonts w:asciiTheme="majorHAnsi" w:hAnsiTheme="majorHAnsi"/>
        </w:rPr>
        <w:t xml:space="preserve"> fortement restreints</w:t>
      </w:r>
    </w:p>
    <w:p w14:paraId="4138588B" w14:textId="77777777" w:rsidR="00DB333C" w:rsidRDefault="00DB333C" w:rsidP="00E30C0B"/>
    <w:p w14:paraId="5C78E685" w14:textId="49DE95E3" w:rsidR="00DB333C" w:rsidRPr="00DB333C" w:rsidRDefault="00DB333C" w:rsidP="00DB333C">
      <w:r w:rsidRPr="00DB333C">
        <w:t>Pour connaître les mesures qui s’appliquent à votre situation</w:t>
      </w:r>
      <w:r w:rsidR="004452FD">
        <w:t xml:space="preserve"> et votre commune,</w:t>
      </w:r>
      <w:r w:rsidRPr="00DB333C">
        <w:t xml:space="preserve"> consultez le site officiel </w:t>
      </w:r>
      <w:proofErr w:type="spellStart"/>
      <w:r w:rsidRPr="00DB333C">
        <w:rPr>
          <w:b/>
          <w:bCs/>
        </w:rPr>
        <w:t>VigiEau</w:t>
      </w:r>
      <w:proofErr w:type="spellEnd"/>
      <w:r w:rsidRPr="00DB333C">
        <w:t> : </w:t>
      </w:r>
      <w:hyperlink r:id="rId6" w:history="1">
        <w:r w:rsidRPr="00DB333C">
          <w:rPr>
            <w:rStyle w:val="Lienhypertexte"/>
          </w:rPr>
          <w:t>https://vigieau.gouv.fr</w:t>
        </w:r>
      </w:hyperlink>
    </w:p>
    <w:p w14:paraId="5FB7521F" w14:textId="77777777" w:rsidR="00DB333C" w:rsidRDefault="00DB333C" w:rsidP="00E30C0B"/>
    <w:p w14:paraId="2153A9F5" w14:textId="77777777" w:rsidR="004452FD" w:rsidRPr="004452FD" w:rsidRDefault="004452FD" w:rsidP="004452FD">
      <w:r w:rsidRPr="004452FD">
        <w:t>Selon les usages et l’origine de l’eau, les mesures peuvent notamment concerner :</w:t>
      </w:r>
    </w:p>
    <w:p w14:paraId="21ABE6C9" w14:textId="77777777" w:rsidR="004452FD" w:rsidRPr="004452FD" w:rsidRDefault="004452FD" w:rsidP="004452FD">
      <w:pPr>
        <w:numPr>
          <w:ilvl w:val="0"/>
          <w:numId w:val="11"/>
        </w:numPr>
      </w:pPr>
      <w:proofErr w:type="gramStart"/>
      <w:r w:rsidRPr="004452FD">
        <w:t>l’arrosage</w:t>
      </w:r>
      <w:proofErr w:type="gramEnd"/>
      <w:r w:rsidRPr="004452FD">
        <w:t xml:space="preserve"> des pelouses, jardins, espaces verts et massifs, désormais interdit dans de nombreuses situations ;</w:t>
      </w:r>
    </w:p>
    <w:p w14:paraId="5AC16B22" w14:textId="2FC7915A" w:rsidR="004452FD" w:rsidRPr="004452FD" w:rsidRDefault="004452FD" w:rsidP="004452FD">
      <w:pPr>
        <w:numPr>
          <w:ilvl w:val="0"/>
          <w:numId w:val="11"/>
        </w:numPr>
      </w:pPr>
      <w:proofErr w:type="gramStart"/>
      <w:r w:rsidRPr="004452FD">
        <w:t>le</w:t>
      </w:r>
      <w:proofErr w:type="gramEnd"/>
      <w:r w:rsidRPr="004452FD">
        <w:t xml:space="preserve"> remplissage et la vidange des piscines</w:t>
      </w:r>
      <w:r>
        <w:t xml:space="preserve"> est interdit,</w:t>
      </w:r>
    </w:p>
    <w:p w14:paraId="4937E772" w14:textId="77777777" w:rsidR="004452FD" w:rsidRPr="004452FD" w:rsidRDefault="004452FD" w:rsidP="004452FD">
      <w:pPr>
        <w:numPr>
          <w:ilvl w:val="0"/>
          <w:numId w:val="11"/>
        </w:numPr>
      </w:pPr>
      <w:proofErr w:type="gramStart"/>
      <w:r w:rsidRPr="004452FD">
        <w:t>le</w:t>
      </w:r>
      <w:proofErr w:type="gramEnd"/>
      <w:r w:rsidRPr="004452FD">
        <w:t xml:space="preserve"> lavage des véhicules, interdit dans de nombreuses situations ;</w:t>
      </w:r>
    </w:p>
    <w:p w14:paraId="00B6D011" w14:textId="240F156B" w:rsidR="004452FD" w:rsidRPr="004452FD" w:rsidRDefault="004452FD" w:rsidP="004452FD">
      <w:pPr>
        <w:numPr>
          <w:ilvl w:val="0"/>
          <w:numId w:val="11"/>
        </w:numPr>
      </w:pPr>
      <w:proofErr w:type="gramStart"/>
      <w:r w:rsidRPr="004452FD">
        <w:t>le</w:t>
      </w:r>
      <w:proofErr w:type="gramEnd"/>
      <w:r w:rsidRPr="004452FD">
        <w:t xml:space="preserve"> nettoyage des façades, toitures, voiries et autres surfaces imperméabilisées, interdit sauf exceptions liées notamment à des impératifs sanitaires</w:t>
      </w:r>
      <w:r>
        <w:t xml:space="preserve"> inscrit à l’</w:t>
      </w:r>
      <w:proofErr w:type="spellStart"/>
      <w:r>
        <w:t>arrêt</w:t>
      </w:r>
      <w:proofErr w:type="spellEnd"/>
      <w:r>
        <w:t xml:space="preserve"> </w:t>
      </w:r>
      <w:r w:rsidR="00B90EB2">
        <w:t>préfectoral</w:t>
      </w:r>
      <w:r>
        <w:t>.</w:t>
      </w:r>
    </w:p>
    <w:p w14:paraId="0058D2E1" w14:textId="77777777" w:rsidR="004452FD" w:rsidRPr="004452FD" w:rsidRDefault="004452FD" w:rsidP="004452FD">
      <w:pPr>
        <w:numPr>
          <w:ilvl w:val="0"/>
          <w:numId w:val="11"/>
        </w:numPr>
      </w:pPr>
      <w:proofErr w:type="gramStart"/>
      <w:r w:rsidRPr="004452FD">
        <w:t>les</w:t>
      </w:r>
      <w:proofErr w:type="gramEnd"/>
      <w:r w:rsidRPr="004452FD">
        <w:t xml:space="preserve"> prélèvements et l’irrigation agricoles, fortement restreints voire interdits selon les usages ;</w:t>
      </w:r>
    </w:p>
    <w:p w14:paraId="6A9EA5C7" w14:textId="77777777" w:rsidR="004452FD" w:rsidRDefault="004452FD" w:rsidP="004452FD">
      <w:pPr>
        <w:numPr>
          <w:ilvl w:val="0"/>
          <w:numId w:val="11"/>
        </w:numPr>
      </w:pPr>
      <w:proofErr w:type="gramStart"/>
      <w:r w:rsidRPr="004452FD">
        <w:t>plus</w:t>
      </w:r>
      <w:proofErr w:type="gramEnd"/>
      <w:r w:rsidRPr="004452FD">
        <w:t xml:space="preserve"> largement, les usages non prioritaires de l’eau doivent être réduits au strict minimum.</w:t>
      </w:r>
    </w:p>
    <w:p w14:paraId="040F0102" w14:textId="424DA7F5" w:rsidR="004452FD" w:rsidRDefault="004452FD" w:rsidP="004452FD"/>
    <w:p w14:paraId="538CA23E" w14:textId="6F44A659" w:rsidR="004452FD" w:rsidRDefault="004452FD" w:rsidP="004452FD">
      <w:pPr>
        <w:jc w:val="left"/>
      </w:pPr>
      <w:r>
        <w:t xml:space="preserve">Pour consulter l’arrête préfectoral complet : </w:t>
      </w:r>
      <w:hyperlink r:id="rId7" w:history="1">
        <w:r w:rsidRPr="00BD0F5C">
          <w:rPr>
            <w:rStyle w:val="Lienhypertexte"/>
          </w:rPr>
          <w:t>https://www.ille-et-vilaine.gouv.fr/Publications/Publications-legales/Arretes-prefectoraux/Secheresse</w:t>
        </w:r>
      </w:hyperlink>
    </w:p>
    <w:p w14:paraId="6DEB9361" w14:textId="77777777" w:rsidR="004452FD" w:rsidRPr="004452FD" w:rsidRDefault="004452FD" w:rsidP="004452FD"/>
    <w:p w14:paraId="73B25217" w14:textId="77777777" w:rsidR="00DB333C" w:rsidRDefault="00DB333C" w:rsidP="00DB333C"/>
    <w:p w14:paraId="0C5D6E15" w14:textId="7911B9BD" w:rsidR="00DB333C" w:rsidRPr="00DB333C" w:rsidRDefault="00DB333C" w:rsidP="00DB333C">
      <w:pPr>
        <w:rPr>
          <w:rFonts w:asciiTheme="majorHAnsi" w:hAnsiTheme="majorHAnsi"/>
        </w:rPr>
      </w:pPr>
      <w:r w:rsidRPr="00DB333C">
        <w:rPr>
          <w:rFonts w:asciiTheme="majorHAnsi" w:hAnsiTheme="majorHAnsi"/>
        </w:rPr>
        <w:t>Distribution de kit éco d’eau</w:t>
      </w:r>
    </w:p>
    <w:p w14:paraId="0BC52E8B" w14:textId="77777777" w:rsidR="00DB333C" w:rsidRDefault="00DB333C" w:rsidP="00DB333C"/>
    <w:p w14:paraId="5B56A3DF" w14:textId="1B043B23" w:rsidR="00DB333C" w:rsidRPr="00DB333C" w:rsidRDefault="00DB333C" w:rsidP="00DB333C">
      <w:r w:rsidRPr="00DB333C">
        <w:lastRenderedPageBreak/>
        <w:t>Au-delà des obligations réglementaires, chacun peut contribuer à préserver cette ressource précieuse en limitant sa consommation d’eau au quotidien. Les économies réalisées aujourd’hui permettront de préserver les réserves pour les semaines à venir. Chaque geste compte.</w:t>
      </w:r>
    </w:p>
    <w:p w14:paraId="1434FE49" w14:textId="77777777" w:rsidR="00DB333C" w:rsidRPr="00E30C0B" w:rsidRDefault="00DB333C" w:rsidP="00E30C0B"/>
    <w:p w14:paraId="00691D07" w14:textId="77777777" w:rsidR="00DB333C" w:rsidRPr="00DB333C" w:rsidRDefault="00DB333C" w:rsidP="00DB333C">
      <w:r w:rsidRPr="00DB333C">
        <w:t>La campagne de distribution de kits hydro-économes se poursuit : les abonnés du service Eau de la Bretagne romantique peuvent venir retirer gratuitement leur kit les jeudis après-midi, de 15h30 à 18h30 (hormis les habitants de Tressé et les personnes qui en ont déjà reçu un) .</w:t>
      </w:r>
    </w:p>
    <w:p w14:paraId="5B8B50BC" w14:textId="77777777" w:rsidR="00DB333C" w:rsidRPr="00DB333C" w:rsidRDefault="00DB333C" w:rsidP="00DB333C"/>
    <w:p w14:paraId="0AA5292C" w14:textId="5A5E90AB" w:rsidR="00DB333C" w:rsidRPr="00DB333C" w:rsidRDefault="00DB333C" w:rsidP="00DB333C">
      <w:r>
        <w:t>P</w:t>
      </w:r>
      <w:r w:rsidRPr="00DB333C">
        <w:t>rochaines distributions :</w:t>
      </w:r>
    </w:p>
    <w:p w14:paraId="7D293BEC" w14:textId="77777777" w:rsidR="00DB333C" w:rsidRPr="00DB333C" w:rsidRDefault="00DB333C" w:rsidP="00DB333C"/>
    <w:p w14:paraId="31ECBCC1" w14:textId="7E94AEA7" w:rsidR="00DB333C" w:rsidRPr="00DB333C" w:rsidRDefault="00DB333C" w:rsidP="00DB333C">
      <w:pPr>
        <w:pStyle w:val="Paragraphedeliste"/>
        <w:numPr>
          <w:ilvl w:val="0"/>
          <w:numId w:val="10"/>
        </w:numPr>
      </w:pPr>
      <w:r w:rsidRPr="00DB333C">
        <w:t xml:space="preserve">Le 27 août : Salle de la Forge à </w:t>
      </w:r>
      <w:proofErr w:type="spellStart"/>
      <w:r>
        <w:t>Mesnil-Roc’h</w:t>
      </w:r>
      <w:proofErr w:type="spellEnd"/>
      <w:r>
        <w:t xml:space="preserve"> (</w:t>
      </w:r>
      <w:r w:rsidRPr="00DB333C">
        <w:t>St-Pierre-de-</w:t>
      </w:r>
      <w:proofErr w:type="spellStart"/>
      <w:r w:rsidRPr="00DB333C">
        <w:t>Plesguen</w:t>
      </w:r>
      <w:proofErr w:type="spellEnd"/>
      <w:r>
        <w:t>)</w:t>
      </w:r>
    </w:p>
    <w:p w14:paraId="621200DE" w14:textId="77777777" w:rsidR="00DB333C" w:rsidRPr="00DB333C" w:rsidRDefault="00DB333C" w:rsidP="00DB333C">
      <w:pPr>
        <w:pStyle w:val="Paragraphedeliste"/>
        <w:numPr>
          <w:ilvl w:val="0"/>
          <w:numId w:val="10"/>
        </w:numPr>
      </w:pPr>
      <w:r w:rsidRPr="00DB333C">
        <w:t>Le 3 septembre : Espaces Entreprises à Combourg</w:t>
      </w:r>
    </w:p>
    <w:p w14:paraId="67B82CCC" w14:textId="77777777" w:rsidR="00DB333C" w:rsidRPr="00DB333C" w:rsidRDefault="00DB333C" w:rsidP="00DB333C">
      <w:pPr>
        <w:pStyle w:val="Paragraphedeliste"/>
        <w:numPr>
          <w:ilvl w:val="0"/>
          <w:numId w:val="10"/>
        </w:numPr>
      </w:pPr>
      <w:r w:rsidRPr="00DB333C">
        <w:t>Le 10 septembre :</w:t>
      </w:r>
    </w:p>
    <w:p w14:paraId="1F9B7A62" w14:textId="77777777" w:rsidR="00DB333C" w:rsidRPr="00DB333C" w:rsidRDefault="00DB333C" w:rsidP="00DB333C">
      <w:pPr>
        <w:pStyle w:val="Paragraphedeliste"/>
        <w:numPr>
          <w:ilvl w:val="1"/>
          <w:numId w:val="10"/>
        </w:numPr>
      </w:pPr>
      <w:r w:rsidRPr="00DB333C">
        <w:t>En Mairie à Meillac</w:t>
      </w:r>
    </w:p>
    <w:p w14:paraId="2AB2C723" w14:textId="77777777" w:rsidR="00DB333C" w:rsidRPr="00DB333C" w:rsidRDefault="00DB333C" w:rsidP="00DB333C">
      <w:pPr>
        <w:pStyle w:val="Paragraphedeliste"/>
        <w:numPr>
          <w:ilvl w:val="1"/>
          <w:numId w:val="10"/>
        </w:numPr>
      </w:pPr>
      <w:r w:rsidRPr="00DB333C">
        <w:t>Salle des associations à Longaulnay</w:t>
      </w:r>
    </w:p>
    <w:p w14:paraId="278E52C6" w14:textId="77777777" w:rsidR="00DB333C" w:rsidRPr="00DB333C" w:rsidRDefault="00DB333C" w:rsidP="00DB333C">
      <w:pPr>
        <w:pStyle w:val="Paragraphedeliste"/>
        <w:numPr>
          <w:ilvl w:val="0"/>
          <w:numId w:val="10"/>
        </w:numPr>
      </w:pPr>
      <w:r w:rsidRPr="00DB333C">
        <w:t>Le 17 septembre : Salle de la Chapelle à Lanhélin</w:t>
      </w:r>
    </w:p>
    <w:p w14:paraId="1A0A2D3B" w14:textId="77777777" w:rsidR="00DB333C" w:rsidRPr="00DB333C" w:rsidRDefault="00DB333C" w:rsidP="00DB333C">
      <w:pPr>
        <w:pStyle w:val="Paragraphedeliste"/>
        <w:numPr>
          <w:ilvl w:val="0"/>
          <w:numId w:val="10"/>
        </w:numPr>
      </w:pPr>
      <w:r w:rsidRPr="00DB333C">
        <w:t>Le 24 septembre :</w:t>
      </w:r>
    </w:p>
    <w:p w14:paraId="1375E5DC" w14:textId="77777777" w:rsidR="00DB333C" w:rsidRPr="00DB333C" w:rsidRDefault="00DB333C" w:rsidP="00DB333C">
      <w:pPr>
        <w:pStyle w:val="Paragraphedeliste"/>
        <w:numPr>
          <w:ilvl w:val="1"/>
          <w:numId w:val="10"/>
        </w:numPr>
      </w:pPr>
      <w:r w:rsidRPr="00DB333C">
        <w:t>Salle du Conseil en mairie à Trévérien</w:t>
      </w:r>
    </w:p>
    <w:p w14:paraId="2CFFEFF5" w14:textId="77777777" w:rsidR="00DB333C" w:rsidRPr="00DB333C" w:rsidRDefault="00DB333C" w:rsidP="00DB333C">
      <w:pPr>
        <w:pStyle w:val="Paragraphedeliste"/>
        <w:numPr>
          <w:ilvl w:val="1"/>
          <w:numId w:val="10"/>
        </w:numPr>
      </w:pPr>
      <w:r w:rsidRPr="00DB333C">
        <w:t>En Mairie à Dingé</w:t>
      </w:r>
    </w:p>
    <w:p w14:paraId="28834079" w14:textId="35A05D74" w:rsidR="00E30C0B" w:rsidRPr="00DB333C" w:rsidRDefault="00DB333C" w:rsidP="00DB333C">
      <w:r w:rsidRPr="00DB333C">
        <w:t>INFOS PRATIQUES :</w:t>
      </w:r>
      <w:r>
        <w:t xml:space="preserve"> retrouvez</w:t>
      </w:r>
      <w:r w:rsidRPr="00DB333C">
        <w:t xml:space="preserve"> les lieux et dates des prochaines distributions</w:t>
      </w:r>
      <w:r>
        <w:t xml:space="preserve"> : sur </w:t>
      </w:r>
      <w:hyperlink r:id="rId8" w:history="1">
        <w:r w:rsidRPr="00EE10C4">
          <w:rPr>
            <w:rStyle w:val="Lienhypertexte"/>
          </w:rPr>
          <w:t>https://bretagneromantique.fr/kit_eco_eau/</w:t>
        </w:r>
      </w:hyperlink>
      <w:r>
        <w:t xml:space="preserve"> </w:t>
      </w:r>
      <w:r w:rsidRPr="00DB333C">
        <w:t>ou au 02 30 95 01 42</w:t>
      </w:r>
    </w:p>
    <w:p w14:paraId="39EA8037" w14:textId="77777777" w:rsidR="00DB333C" w:rsidRDefault="00DB333C" w:rsidP="000B1027"/>
    <w:p w14:paraId="2434EF5B" w14:textId="5E72BE01" w:rsidR="00DB333C" w:rsidRPr="00DB333C" w:rsidRDefault="00DB333C" w:rsidP="000B1027">
      <w:pPr>
        <w:rPr>
          <w:rFonts w:asciiTheme="majorHAnsi" w:hAnsiTheme="majorHAnsi"/>
        </w:rPr>
      </w:pPr>
      <w:r>
        <w:rPr>
          <w:rFonts w:asciiTheme="majorHAnsi" w:hAnsiTheme="majorHAnsi"/>
        </w:rPr>
        <w:t xml:space="preserve">Eco-gestes </w:t>
      </w:r>
      <w:proofErr w:type="spellStart"/>
      <w:r>
        <w:rPr>
          <w:rFonts w:asciiTheme="majorHAnsi" w:hAnsiTheme="majorHAnsi"/>
        </w:rPr>
        <w:t>eau</w:t>
      </w:r>
      <w:proofErr w:type="spellEnd"/>
      <w:r>
        <w:rPr>
          <w:rFonts w:asciiTheme="majorHAnsi" w:hAnsiTheme="majorHAnsi"/>
        </w:rPr>
        <w:t xml:space="preserve"> cœur de nos vies</w:t>
      </w:r>
    </w:p>
    <w:p w14:paraId="5FC469EE" w14:textId="77777777" w:rsidR="00DB333C" w:rsidRDefault="00DB333C" w:rsidP="000B1027"/>
    <w:p w14:paraId="397EBB79" w14:textId="3CFA5B09" w:rsidR="00DB333C" w:rsidRPr="00DB333C" w:rsidRDefault="00DB333C" w:rsidP="000B1027">
      <w:r>
        <w:rPr>
          <w:noProof/>
        </w:rPr>
        <w:drawing>
          <wp:inline distT="0" distB="0" distL="0" distR="0" wp14:anchorId="35F8BE8A" wp14:editId="719D8105">
            <wp:extent cx="4506686" cy="4552885"/>
            <wp:effectExtent l="0" t="0" r="8255" b="635"/>
            <wp:docPr id="184481520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7846" cy="4554057"/>
                    </a:xfrm>
                    <a:prstGeom prst="rect">
                      <a:avLst/>
                    </a:prstGeom>
                    <a:noFill/>
                    <a:ln>
                      <a:noFill/>
                    </a:ln>
                  </pic:spPr>
                </pic:pic>
              </a:graphicData>
            </a:graphic>
          </wp:inline>
        </w:drawing>
      </w:r>
    </w:p>
    <w:p w14:paraId="7786D161" w14:textId="16E1F2DE" w:rsidR="00917B2F" w:rsidRDefault="00917B2F" w:rsidP="000B1027"/>
    <w:p w14:paraId="08F1B2E8" w14:textId="3B6924AE" w:rsidR="00DB333C" w:rsidRPr="00DB333C" w:rsidRDefault="000B1027" w:rsidP="00DB333C">
      <w:pPr>
        <w:pStyle w:val="Titre1"/>
      </w:pPr>
      <w:r>
        <w:lastRenderedPageBreak/>
        <w:t>Post Facebook</w:t>
      </w:r>
    </w:p>
    <w:p w14:paraId="68152A81" w14:textId="77777777" w:rsidR="00917B2F" w:rsidRDefault="00917B2F" w:rsidP="00917B2F"/>
    <w:p w14:paraId="276DAA45" w14:textId="0A04A2A2" w:rsidR="00DB333C" w:rsidRDefault="00DB333C" w:rsidP="00DB333C">
      <w:r>
        <w:t>[</w:t>
      </w:r>
      <w:r>
        <w:rPr>
          <w:rFonts w:ascii="Segoe UI Emoji" w:hAnsi="Segoe UI Emoji" w:cs="Segoe UI Emoji"/>
        </w:rPr>
        <w:t>💧</w:t>
      </w:r>
      <w:r>
        <w:t xml:space="preserve">EAU POTABLE : la Bretagne romantique en </w:t>
      </w:r>
      <w:r w:rsidR="004452FD">
        <w:t>niveau crise</w:t>
      </w:r>
      <w:r>
        <w:t xml:space="preserve"> </w:t>
      </w:r>
      <w:r>
        <w:rPr>
          <w:rFonts w:ascii="Segoe UI Emoji" w:hAnsi="Segoe UI Emoji" w:cs="Segoe UI Emoji"/>
        </w:rPr>
        <w:t>🚨</w:t>
      </w:r>
      <w:r>
        <w:t xml:space="preserve"> ]</w:t>
      </w:r>
    </w:p>
    <w:p w14:paraId="3529F00F" w14:textId="77777777" w:rsidR="00DB333C" w:rsidRDefault="00DB333C" w:rsidP="00DB333C">
      <w:r>
        <w:t xml:space="preserve"> </w:t>
      </w:r>
    </w:p>
    <w:p w14:paraId="24EB44DF" w14:textId="77777777" w:rsidR="00DB333C" w:rsidRDefault="00DB333C" w:rsidP="00DB333C">
      <w:r>
        <w:rPr>
          <w:rFonts w:ascii="Segoe UI Emoji" w:hAnsi="Segoe UI Emoji" w:cs="Segoe UI Emoji"/>
        </w:rPr>
        <w:t>⚠️</w:t>
      </w:r>
      <w:r>
        <w:t>L'absence de pr</w:t>
      </w:r>
      <w:r>
        <w:rPr>
          <w:rFonts w:cs="Lexend Deca Light"/>
        </w:rPr>
        <w:t>é</w:t>
      </w:r>
      <w:r>
        <w:t>cipitations significatives depuis plusieurs semaines, conjugu</w:t>
      </w:r>
      <w:r>
        <w:rPr>
          <w:rFonts w:cs="Lexend Deca Light"/>
        </w:rPr>
        <w:t>é</w:t>
      </w:r>
      <w:r>
        <w:t>e aux fortes chaleurs, continue d'accentuer la baisse des ressources en eau sur notre territoire.</w:t>
      </w:r>
    </w:p>
    <w:p w14:paraId="70BDD52F" w14:textId="77777777" w:rsidR="00DB333C" w:rsidRDefault="00DB333C" w:rsidP="00DB333C">
      <w:r>
        <w:t xml:space="preserve"> </w:t>
      </w:r>
    </w:p>
    <w:p w14:paraId="3DA8526D" w14:textId="54C86D08" w:rsidR="00DB333C" w:rsidRDefault="00DB333C" w:rsidP="00DB333C">
      <w:r>
        <w:rPr>
          <w:rFonts w:ascii="Segoe UI Emoji" w:hAnsi="Segoe UI Emoji" w:cs="Segoe UI Emoji"/>
        </w:rPr>
        <w:t>➡️</w:t>
      </w:r>
      <w:r>
        <w:t xml:space="preserve"> Ce passage au </w:t>
      </w:r>
      <w:r w:rsidR="004452FD">
        <w:t>4</w:t>
      </w:r>
      <w:r w:rsidR="004452FD" w:rsidRPr="004452FD">
        <w:rPr>
          <w:vertAlign w:val="superscript"/>
        </w:rPr>
        <w:t>ème</w:t>
      </w:r>
      <w:r w:rsidR="004452FD">
        <w:t xml:space="preserve"> et dernier niveau</w:t>
      </w:r>
      <w:r>
        <w:t xml:space="preserve"> d'alerte, </w:t>
      </w:r>
      <w:r>
        <w:rPr>
          <w:rFonts w:cs="Lexend Deca Light"/>
        </w:rPr>
        <w:t>à</w:t>
      </w:r>
      <w:r>
        <w:t xml:space="preserve"> compter du</w:t>
      </w:r>
      <w:r w:rsidR="004452FD">
        <w:t xml:space="preserve"> 1</w:t>
      </w:r>
      <w:r w:rsidR="00C84117">
        <w:t>5</w:t>
      </w:r>
      <w:r w:rsidR="004452FD">
        <w:t xml:space="preserve"> août</w:t>
      </w:r>
      <w:r>
        <w:t>, entra</w:t>
      </w:r>
      <w:r>
        <w:rPr>
          <w:rFonts w:cs="Lexend Deca Light"/>
        </w:rPr>
        <w:t>î</w:t>
      </w:r>
      <w:r>
        <w:t>ne un renforcement des restrictions d'usage de l'eau pour tous : particuliers, collectivit</w:t>
      </w:r>
      <w:r>
        <w:rPr>
          <w:rFonts w:cs="Lexend Deca Light"/>
        </w:rPr>
        <w:t>é</w:t>
      </w:r>
      <w:r>
        <w:t>s, entreprises et agriculteurs.</w:t>
      </w:r>
    </w:p>
    <w:p w14:paraId="7D6EFE3B" w14:textId="77777777" w:rsidR="00DB333C" w:rsidRDefault="00DB333C" w:rsidP="00DB333C">
      <w:r>
        <w:t xml:space="preserve"> </w:t>
      </w:r>
    </w:p>
    <w:p w14:paraId="261C0716" w14:textId="77777777" w:rsidR="00DB333C" w:rsidRDefault="00DB333C" w:rsidP="00DB333C">
      <w:r>
        <w:t>Sont notamment concernés :</w:t>
      </w:r>
    </w:p>
    <w:p w14:paraId="1C488EF7" w14:textId="77777777" w:rsidR="00DB333C" w:rsidRDefault="00DB333C" w:rsidP="00DB333C">
      <w:r>
        <w:rPr>
          <w:rFonts w:ascii="Segoe UI Emoji" w:hAnsi="Segoe UI Emoji" w:cs="Segoe UI Emoji"/>
        </w:rPr>
        <w:t>🌿</w:t>
      </w:r>
      <w:r>
        <w:t xml:space="preserve"> l'arrosage des jardins, pelouses, potagers et espaces verts ;</w:t>
      </w:r>
    </w:p>
    <w:p w14:paraId="26A16782" w14:textId="77777777" w:rsidR="00DB333C" w:rsidRDefault="00DB333C" w:rsidP="00DB333C">
      <w:r>
        <w:rPr>
          <w:rFonts w:ascii="Segoe UI Emoji" w:hAnsi="Segoe UI Emoji" w:cs="Segoe UI Emoji"/>
        </w:rPr>
        <w:t>🏊</w:t>
      </w:r>
      <w:r>
        <w:t xml:space="preserve"> le remplissage des piscines privées ;</w:t>
      </w:r>
    </w:p>
    <w:p w14:paraId="190CAE89" w14:textId="77777777" w:rsidR="00DB333C" w:rsidRDefault="00DB333C" w:rsidP="00DB333C">
      <w:r>
        <w:rPr>
          <w:rFonts w:ascii="Segoe UI Emoji" w:hAnsi="Segoe UI Emoji" w:cs="Segoe UI Emoji"/>
        </w:rPr>
        <w:t>🚗</w:t>
      </w:r>
      <w:r>
        <w:t xml:space="preserve"> le lavage des véhicules, des façades, des voiries et des bateaux ;</w:t>
      </w:r>
    </w:p>
    <w:p w14:paraId="16907C1D" w14:textId="77777777" w:rsidR="00DB333C" w:rsidRDefault="00DB333C" w:rsidP="00DB333C">
      <w:r>
        <w:rPr>
          <w:rFonts w:ascii="Segoe UI Emoji" w:hAnsi="Segoe UI Emoji" w:cs="Segoe UI Emoji"/>
        </w:rPr>
        <w:t>🚜</w:t>
      </w:r>
      <w:r>
        <w:t xml:space="preserve"> certains prélèvements et l'irrigation.</w:t>
      </w:r>
    </w:p>
    <w:p w14:paraId="3FF61CCE" w14:textId="77777777" w:rsidR="00DB333C" w:rsidRDefault="00DB333C" w:rsidP="00DB333C">
      <w:r>
        <w:t xml:space="preserve"> </w:t>
      </w:r>
    </w:p>
    <w:p w14:paraId="5FBBF47C" w14:textId="251B4789" w:rsidR="00DB333C" w:rsidRDefault="00DB333C" w:rsidP="00DB333C">
      <w:r>
        <w:rPr>
          <w:rFonts w:ascii="Segoe UI Emoji" w:hAnsi="Segoe UI Emoji" w:cs="Segoe UI Emoji"/>
        </w:rPr>
        <w:t>📍</w:t>
      </w:r>
      <w:r>
        <w:t xml:space="preserve"> </w:t>
      </w:r>
      <w:r w:rsidR="00B90EB2">
        <w:t>C</w:t>
      </w:r>
      <w:r>
        <w:t>es restrictions</w:t>
      </w:r>
      <w:r w:rsidR="00B90EB2">
        <w:t>,</w:t>
      </w:r>
      <w:r>
        <w:t xml:space="preserve"> </w:t>
      </w:r>
      <w:r w:rsidR="00B90EB2">
        <w:t>applicables sur l’ensemble de l’Ille-et-Vilaine, varient selon</w:t>
      </w:r>
      <w:r>
        <w:t xml:space="preserve"> l'usage concerné. Consultez les mesures applicables sur </w:t>
      </w:r>
      <w:proofErr w:type="spellStart"/>
      <w:r>
        <w:t>VigiEau</w:t>
      </w:r>
      <w:proofErr w:type="spellEnd"/>
      <w:r>
        <w:t xml:space="preserve"> </w:t>
      </w:r>
      <w:r>
        <w:rPr>
          <w:rFonts w:ascii="Segoe UI Emoji" w:hAnsi="Segoe UI Emoji" w:cs="Segoe UI Emoji"/>
        </w:rPr>
        <w:t>👉</w:t>
      </w:r>
      <w:r>
        <w:t xml:space="preserve"> https://vigieau.gouv.fr</w:t>
      </w:r>
    </w:p>
    <w:p w14:paraId="489F173B" w14:textId="77777777" w:rsidR="00DB333C" w:rsidRDefault="00DB333C" w:rsidP="00DB333C">
      <w:r>
        <w:t xml:space="preserve"> </w:t>
      </w:r>
    </w:p>
    <w:p w14:paraId="1A4B18A3" w14:textId="77777777" w:rsidR="00DB333C" w:rsidRDefault="00DB333C" w:rsidP="00DB333C">
      <w:r>
        <w:rPr>
          <w:rFonts w:ascii="Segoe UI Emoji" w:hAnsi="Segoe UI Emoji" w:cs="Segoe UI Emoji"/>
        </w:rPr>
        <w:t>💧</w:t>
      </w:r>
      <w:r>
        <w:t xml:space="preserve"> Pour vous aider à économiser l'eau au quotidien, la Communauté de communes poursuit la distribution gratuite de kits hydro-économes (hors habitants de Tressé et personnes ayant déjà bénéficié de l'opération).</w:t>
      </w:r>
    </w:p>
    <w:p w14:paraId="4DFCF5C3" w14:textId="77777777" w:rsidR="00DB333C" w:rsidRDefault="00DB333C" w:rsidP="00DB333C">
      <w:r>
        <w:t xml:space="preserve"> </w:t>
      </w:r>
    </w:p>
    <w:p w14:paraId="7C6D1DCA" w14:textId="77777777" w:rsidR="00DB333C" w:rsidRDefault="00DB333C" w:rsidP="00DB333C">
      <w:r>
        <w:rPr>
          <w:rFonts w:ascii="Segoe UI Emoji" w:hAnsi="Segoe UI Emoji" w:cs="Segoe UI Emoji"/>
        </w:rPr>
        <w:t>📅</w:t>
      </w:r>
      <w:r>
        <w:t xml:space="preserve"> Prochains rendez-vous (15h30 à 18h30) :</w:t>
      </w:r>
    </w:p>
    <w:p w14:paraId="011CDA6E" w14:textId="77777777" w:rsidR="00DB333C" w:rsidRDefault="00DB333C" w:rsidP="00DB333C">
      <w:r>
        <w:rPr>
          <w:rFonts w:ascii="Segoe UI Emoji" w:hAnsi="Segoe UI Emoji" w:cs="Segoe UI Emoji"/>
        </w:rPr>
        <w:t>📍</w:t>
      </w:r>
      <w:r>
        <w:t xml:space="preserve"> 27 août : Salle de la Forge – Saint-Pierre-de-Plesguen</w:t>
      </w:r>
    </w:p>
    <w:p w14:paraId="4AF44DCE" w14:textId="77777777" w:rsidR="00DB333C" w:rsidRDefault="00DB333C" w:rsidP="00DB333C">
      <w:r>
        <w:rPr>
          <w:rFonts w:ascii="Segoe UI Emoji" w:hAnsi="Segoe UI Emoji" w:cs="Segoe UI Emoji"/>
        </w:rPr>
        <w:t>📍</w:t>
      </w:r>
      <w:r>
        <w:t xml:space="preserve"> 3 septembre : Espaces Entreprises – Combourg</w:t>
      </w:r>
    </w:p>
    <w:p w14:paraId="1959B93F" w14:textId="77777777" w:rsidR="00DB333C" w:rsidRDefault="00DB333C" w:rsidP="00DB333C">
      <w:r>
        <w:rPr>
          <w:rFonts w:ascii="Segoe UI Emoji" w:hAnsi="Segoe UI Emoji" w:cs="Segoe UI Emoji"/>
        </w:rPr>
        <w:t>📍</w:t>
      </w:r>
      <w:r>
        <w:t xml:space="preserve"> 10 septembre :</w:t>
      </w:r>
    </w:p>
    <w:p w14:paraId="222469EC" w14:textId="77777777" w:rsidR="00DB333C" w:rsidRDefault="00DB333C" w:rsidP="00DB333C">
      <w:r>
        <w:t>• Mairie de Meillac</w:t>
      </w:r>
    </w:p>
    <w:p w14:paraId="6A0059E0" w14:textId="77777777" w:rsidR="00DB333C" w:rsidRDefault="00DB333C" w:rsidP="00DB333C">
      <w:r>
        <w:t>• Salle des associations – Longaulnay</w:t>
      </w:r>
    </w:p>
    <w:p w14:paraId="2A84C9BB" w14:textId="77777777" w:rsidR="00DB333C" w:rsidRDefault="00DB333C" w:rsidP="00DB333C">
      <w:r>
        <w:rPr>
          <w:rFonts w:ascii="Segoe UI Emoji" w:hAnsi="Segoe UI Emoji" w:cs="Segoe UI Emoji"/>
        </w:rPr>
        <w:t>📍</w:t>
      </w:r>
      <w:r>
        <w:t xml:space="preserve"> 17 septembre : Salle de la Chapelle – Lanhélin</w:t>
      </w:r>
    </w:p>
    <w:p w14:paraId="433BDF3A" w14:textId="77777777" w:rsidR="00DB333C" w:rsidRDefault="00DB333C" w:rsidP="00DB333C">
      <w:r>
        <w:rPr>
          <w:rFonts w:ascii="Segoe UI Emoji" w:hAnsi="Segoe UI Emoji" w:cs="Segoe UI Emoji"/>
        </w:rPr>
        <w:t>📍</w:t>
      </w:r>
      <w:r>
        <w:t xml:space="preserve"> 24 septembre :</w:t>
      </w:r>
    </w:p>
    <w:p w14:paraId="6AEF9B2B" w14:textId="77777777" w:rsidR="00DB333C" w:rsidRDefault="00DB333C" w:rsidP="00DB333C">
      <w:r>
        <w:t>• Salle du Conseil – mairie de Trévérien</w:t>
      </w:r>
    </w:p>
    <w:p w14:paraId="0520BE6E" w14:textId="77777777" w:rsidR="00DB333C" w:rsidRDefault="00DB333C" w:rsidP="00DB333C">
      <w:r>
        <w:t>• Mairie de Dingé</w:t>
      </w:r>
    </w:p>
    <w:p w14:paraId="54363489" w14:textId="77777777" w:rsidR="00DB333C" w:rsidRDefault="00DB333C" w:rsidP="00DB333C">
      <w:r>
        <w:t xml:space="preserve"> </w:t>
      </w:r>
    </w:p>
    <w:p w14:paraId="3E8A5CE9" w14:textId="7EEA0482" w:rsidR="00DB333C" w:rsidRDefault="00DB333C" w:rsidP="00DB333C">
      <w:r>
        <w:t xml:space="preserve">Ensemble, préservons notre ressource en eau. </w:t>
      </w:r>
      <w:r>
        <w:rPr>
          <w:rFonts w:ascii="Segoe UI Emoji" w:hAnsi="Segoe UI Emoji" w:cs="Segoe UI Emoji"/>
        </w:rPr>
        <w:t>💙</w:t>
      </w:r>
      <w:r>
        <w:t xml:space="preserve"> Chaque geste compte.</w:t>
      </w:r>
    </w:p>
    <w:p w14:paraId="5D1B3B1F" w14:textId="77777777" w:rsidR="00DB333C" w:rsidRDefault="00DB333C" w:rsidP="00DB333C">
      <w:r>
        <w:t xml:space="preserve"> </w:t>
      </w:r>
    </w:p>
    <w:p w14:paraId="78B8045A" w14:textId="59526C05" w:rsidR="00DB333C" w:rsidRDefault="00DB333C" w:rsidP="00DB333C">
      <w:r>
        <w:rPr>
          <w:rFonts w:ascii="Segoe UI Emoji" w:hAnsi="Segoe UI Emoji" w:cs="Segoe UI Emoji"/>
        </w:rPr>
        <w:t>➕</w:t>
      </w:r>
      <w:r>
        <w:t xml:space="preserve"> d'infos : </w:t>
      </w:r>
      <w:r w:rsidR="00C84117" w:rsidRPr="00C84117">
        <w:t>https://bretagneromantique.fr/eau-potable-niveau-crise/</w:t>
      </w:r>
    </w:p>
    <w:p w14:paraId="468BE6B5" w14:textId="77777777" w:rsidR="00DB333C" w:rsidRDefault="00DB333C" w:rsidP="00DB333C">
      <w:r>
        <w:t xml:space="preserve"> </w:t>
      </w:r>
    </w:p>
    <w:p w14:paraId="2D61B9C4" w14:textId="001E8AE5" w:rsidR="00DB333C" w:rsidRDefault="00DB333C" w:rsidP="00DB333C">
      <w:r>
        <w:t>#Sécheresse #AlerteRenforcée #ÉconomisonsLEau #VigiEau #BretagneRomantique #IlleEtVilaine #EauPotable</w:t>
      </w:r>
    </w:p>
    <w:p w14:paraId="0BE570C6" w14:textId="77777777" w:rsidR="00DB333C" w:rsidRDefault="00DB333C" w:rsidP="00917B2F"/>
    <w:p w14:paraId="0ECC92F4" w14:textId="4F52E21F" w:rsidR="00852F41" w:rsidRDefault="00EC514F" w:rsidP="00917B2F">
      <w:r>
        <w:rPr>
          <w:noProof/>
        </w:rPr>
        <w:lastRenderedPageBreak/>
        <w:drawing>
          <wp:inline distT="0" distB="0" distL="0" distR="0" wp14:anchorId="3FD5C94E" wp14:editId="0D0C2F7C">
            <wp:extent cx="3133633" cy="2626904"/>
            <wp:effectExtent l="0" t="0" r="0" b="2540"/>
            <wp:docPr id="194378956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0716" cy="2632841"/>
                    </a:xfrm>
                    <a:prstGeom prst="rect">
                      <a:avLst/>
                    </a:prstGeom>
                    <a:noFill/>
                    <a:ln>
                      <a:noFill/>
                    </a:ln>
                  </pic:spPr>
                </pic:pic>
              </a:graphicData>
            </a:graphic>
          </wp:inline>
        </w:drawing>
      </w:r>
      <w:r w:rsidRPr="00EC514F">
        <w:t xml:space="preserve"> </w:t>
      </w:r>
      <w:r>
        <w:rPr>
          <w:noProof/>
        </w:rPr>
        <w:drawing>
          <wp:inline distT="0" distB="0" distL="0" distR="0" wp14:anchorId="6BEC9F51" wp14:editId="63D0CBD0">
            <wp:extent cx="3124200" cy="2618996"/>
            <wp:effectExtent l="0" t="0" r="0" b="0"/>
            <wp:docPr id="204414178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2981" cy="2626357"/>
                    </a:xfrm>
                    <a:prstGeom prst="rect">
                      <a:avLst/>
                    </a:prstGeom>
                    <a:noFill/>
                    <a:ln>
                      <a:noFill/>
                    </a:ln>
                  </pic:spPr>
                </pic:pic>
              </a:graphicData>
            </a:graphic>
          </wp:inline>
        </w:drawing>
      </w:r>
      <w:r>
        <w:rPr>
          <w:noProof/>
        </w:rPr>
        <w:drawing>
          <wp:inline distT="0" distB="0" distL="0" distR="0" wp14:anchorId="6FA8D4F1" wp14:editId="280BB2A2">
            <wp:extent cx="3124200" cy="2618997"/>
            <wp:effectExtent l="0" t="0" r="0" b="0"/>
            <wp:docPr id="160032886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50562" cy="2641096"/>
                    </a:xfrm>
                    <a:prstGeom prst="rect">
                      <a:avLst/>
                    </a:prstGeom>
                    <a:noFill/>
                    <a:ln>
                      <a:noFill/>
                    </a:ln>
                  </pic:spPr>
                </pic:pic>
              </a:graphicData>
            </a:graphic>
          </wp:inline>
        </w:drawing>
      </w:r>
    </w:p>
    <w:p w14:paraId="6CCD1287" w14:textId="4CD1EB7D" w:rsidR="000B1027" w:rsidRPr="000B1027" w:rsidRDefault="00CC14A1" w:rsidP="000B1027">
      <w:pPr>
        <w:pStyle w:val="Titre1"/>
      </w:pPr>
      <w:r>
        <w:t>Panneau lumineux</w:t>
      </w:r>
      <w:r>
        <w:tab/>
      </w:r>
    </w:p>
    <w:p w14:paraId="4843D19B" w14:textId="1157785F" w:rsidR="000B1027" w:rsidRDefault="000B1027" w:rsidP="000054EE"/>
    <w:p w14:paraId="2EC61058" w14:textId="298E5F09" w:rsidR="00AF2FF2" w:rsidRPr="00CC14A1" w:rsidRDefault="00DB333C" w:rsidP="00AF2FF2">
      <w:pPr>
        <w:jc w:val="left"/>
      </w:pPr>
      <w:r>
        <w:t xml:space="preserve">ALERTE SECHERESSE </w:t>
      </w:r>
      <w:r w:rsidR="004452FD">
        <w:t>NIVEAU CRISE</w:t>
      </w:r>
      <w:r>
        <w:t xml:space="preserve"> –</w:t>
      </w:r>
      <w:r w:rsidR="004452FD">
        <w:t xml:space="preserve"> CONSULTEZ LES </w:t>
      </w:r>
      <w:r>
        <w:t>INTERDICTION</w:t>
      </w:r>
      <w:r w:rsidR="004452FD">
        <w:t xml:space="preserve">S </w:t>
      </w:r>
      <w:r>
        <w:t>SUR VIGIEAU.GOUV.FR</w:t>
      </w:r>
      <w:r w:rsidR="00CC14A1" w:rsidRPr="00CC14A1">
        <w:t xml:space="preserve"> </w:t>
      </w:r>
    </w:p>
    <w:sectPr w:rsidR="00AF2FF2" w:rsidRPr="00CC14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exend Deca Light">
    <w:panose1 w:val="00000000000000000000"/>
    <w:charset w:val="00"/>
    <w:family w:val="auto"/>
    <w:pitch w:val="variable"/>
    <w:sig w:usb0="A00000FF" w:usb1="4000205B" w:usb2="00000000" w:usb3="00000000" w:csb0="00000193" w:csb1="00000000"/>
  </w:font>
  <w:font w:name="Capriola">
    <w:panose1 w:val="02010603030502060004"/>
    <w:charset w:val="00"/>
    <w:family w:val="auto"/>
    <w:pitch w:val="variable"/>
    <w:sig w:usb0="A00000AF" w:usb1="5000204A" w:usb2="00000000" w:usb3="00000000" w:csb0="00000093" w:csb1="00000000"/>
  </w:font>
  <w:font w:name="Lexend Deca SemiBold">
    <w:panose1 w:val="00000000000000000000"/>
    <w:charset w:val="00"/>
    <w:family w:val="auto"/>
    <w:pitch w:val="variable"/>
    <w:sig w:usb0="A00000FF" w:usb1="4000205B" w:usb2="00000000" w:usb3="00000000" w:csb0="00000193"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360"/>
    <w:multiLevelType w:val="hybridMultilevel"/>
    <w:tmpl w:val="B12E9F9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4E0302E"/>
    <w:multiLevelType w:val="hybridMultilevel"/>
    <w:tmpl w:val="3E06F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EA5D48"/>
    <w:multiLevelType w:val="hybridMultilevel"/>
    <w:tmpl w:val="99EC8B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404A62"/>
    <w:multiLevelType w:val="multilevel"/>
    <w:tmpl w:val="93DE2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DE5F23"/>
    <w:multiLevelType w:val="hybridMultilevel"/>
    <w:tmpl w:val="864C9E4E"/>
    <w:lvl w:ilvl="0" w:tplc="F2A8C614">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755B71"/>
    <w:multiLevelType w:val="hybridMultilevel"/>
    <w:tmpl w:val="84DC70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C859AC"/>
    <w:multiLevelType w:val="multilevel"/>
    <w:tmpl w:val="D48A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CF4F94"/>
    <w:multiLevelType w:val="multilevel"/>
    <w:tmpl w:val="69E6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025CC"/>
    <w:multiLevelType w:val="multilevel"/>
    <w:tmpl w:val="908C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822E70"/>
    <w:multiLevelType w:val="hybridMultilevel"/>
    <w:tmpl w:val="6C4046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EEF4B5F"/>
    <w:multiLevelType w:val="multilevel"/>
    <w:tmpl w:val="A08CB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2229555">
    <w:abstractNumId w:val="6"/>
  </w:num>
  <w:num w:numId="2" w16cid:durableId="459617124">
    <w:abstractNumId w:val="1"/>
  </w:num>
  <w:num w:numId="3" w16cid:durableId="1091315737">
    <w:abstractNumId w:val="5"/>
  </w:num>
  <w:num w:numId="4" w16cid:durableId="934941939">
    <w:abstractNumId w:val="0"/>
  </w:num>
  <w:num w:numId="5" w16cid:durableId="861281824">
    <w:abstractNumId w:val="4"/>
  </w:num>
  <w:num w:numId="6" w16cid:durableId="604114667">
    <w:abstractNumId w:val="8"/>
  </w:num>
  <w:num w:numId="7" w16cid:durableId="950472938">
    <w:abstractNumId w:val="2"/>
  </w:num>
  <w:num w:numId="8" w16cid:durableId="1825471097">
    <w:abstractNumId w:val="3"/>
  </w:num>
  <w:num w:numId="9" w16cid:durableId="1888561110">
    <w:abstractNumId w:val="7"/>
  </w:num>
  <w:num w:numId="10" w16cid:durableId="1057628536">
    <w:abstractNumId w:val="9"/>
  </w:num>
  <w:num w:numId="11" w16cid:durableId="16226845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027"/>
    <w:rsid w:val="000054EE"/>
    <w:rsid w:val="000569DD"/>
    <w:rsid w:val="0006031B"/>
    <w:rsid w:val="00073264"/>
    <w:rsid w:val="000B1027"/>
    <w:rsid w:val="000C2B08"/>
    <w:rsid w:val="000C7819"/>
    <w:rsid w:val="000F3352"/>
    <w:rsid w:val="00112CD0"/>
    <w:rsid w:val="001B23EF"/>
    <w:rsid w:val="002800D7"/>
    <w:rsid w:val="002F5E3E"/>
    <w:rsid w:val="00382BF7"/>
    <w:rsid w:val="003A52C2"/>
    <w:rsid w:val="003D0437"/>
    <w:rsid w:val="003F717A"/>
    <w:rsid w:val="00422469"/>
    <w:rsid w:val="004264B5"/>
    <w:rsid w:val="004452FD"/>
    <w:rsid w:val="004C6E5B"/>
    <w:rsid w:val="004E68E6"/>
    <w:rsid w:val="005415D7"/>
    <w:rsid w:val="005A39F9"/>
    <w:rsid w:val="005E267B"/>
    <w:rsid w:val="0063192C"/>
    <w:rsid w:val="006C255B"/>
    <w:rsid w:val="00852F41"/>
    <w:rsid w:val="00884841"/>
    <w:rsid w:val="008C4C0E"/>
    <w:rsid w:val="00917B2F"/>
    <w:rsid w:val="00934989"/>
    <w:rsid w:val="00972D7D"/>
    <w:rsid w:val="009C1983"/>
    <w:rsid w:val="00A06A8B"/>
    <w:rsid w:val="00AD1CDA"/>
    <w:rsid w:val="00AF2FF2"/>
    <w:rsid w:val="00B26031"/>
    <w:rsid w:val="00B90EB2"/>
    <w:rsid w:val="00BE21C4"/>
    <w:rsid w:val="00C72143"/>
    <w:rsid w:val="00C84117"/>
    <w:rsid w:val="00CC14A1"/>
    <w:rsid w:val="00DA59A9"/>
    <w:rsid w:val="00DB333C"/>
    <w:rsid w:val="00DD7DF8"/>
    <w:rsid w:val="00E06251"/>
    <w:rsid w:val="00E30C0B"/>
    <w:rsid w:val="00E511E1"/>
    <w:rsid w:val="00E70C8C"/>
    <w:rsid w:val="00EC51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5f8d44"/>
    </o:shapedefaults>
    <o:shapelayout v:ext="edit">
      <o:idmap v:ext="edit" data="1"/>
    </o:shapelayout>
  </w:shapeDefaults>
  <w:decimalSymbol w:val=","/>
  <w:listSeparator w:val=";"/>
  <w14:docId w14:val="30DF8904"/>
  <w15:chartTrackingRefBased/>
  <w15:docId w15:val="{A56FF0C2-8717-4067-A905-4796E149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352"/>
    <w:pPr>
      <w:spacing w:after="0" w:line="240" w:lineRule="auto"/>
      <w:jc w:val="both"/>
    </w:pPr>
    <w:rPr>
      <w:rFonts w:ascii="Lexend Deca Light" w:hAnsi="Lexend Deca Light" w:cs="Times New Roman"/>
      <w:szCs w:val="24"/>
      <w:lang w:eastAsia="fr-FR"/>
    </w:rPr>
  </w:style>
  <w:style w:type="paragraph" w:styleId="Titre1">
    <w:name w:val="heading 1"/>
    <w:basedOn w:val="Normal"/>
    <w:next w:val="Normal"/>
    <w:link w:val="Titre1Car"/>
    <w:autoRedefine/>
    <w:uiPriority w:val="9"/>
    <w:qFormat/>
    <w:rsid w:val="000B1027"/>
    <w:pPr>
      <w:keepNext/>
      <w:keepLines/>
      <w:shd w:val="clear" w:color="auto" w:fill="1D466B" w:themeFill="text2"/>
      <w:spacing w:before="240"/>
      <w:outlineLvl w:val="0"/>
    </w:pPr>
    <w:rPr>
      <w:rFonts w:ascii="Capriola" w:eastAsiaTheme="majorEastAsia" w:hAnsi="Capriola" w:cstheme="majorBidi"/>
      <w:b/>
      <w:color w:val="FFFFFF" w:themeColor="background1"/>
      <w:sz w:val="24"/>
      <w:szCs w:val="32"/>
      <w:lang w:eastAsia="en-US"/>
    </w:rPr>
  </w:style>
  <w:style w:type="paragraph" w:styleId="Titre2">
    <w:name w:val="heading 2"/>
    <w:basedOn w:val="Normal"/>
    <w:next w:val="Normal"/>
    <w:link w:val="Titre2Car"/>
    <w:autoRedefine/>
    <w:uiPriority w:val="9"/>
    <w:unhideWhenUsed/>
    <w:qFormat/>
    <w:rsid w:val="000F3352"/>
    <w:pPr>
      <w:keepNext/>
      <w:keepLines/>
      <w:spacing w:before="40"/>
      <w:outlineLvl w:val="1"/>
    </w:pPr>
    <w:rPr>
      <w:rFonts w:asciiTheme="majorHAnsi" w:eastAsiaTheme="majorEastAsia" w:hAnsiTheme="majorHAnsi" w:cstheme="majorBidi"/>
      <w:sz w:val="24"/>
      <w:szCs w:val="26"/>
      <w:lang w:eastAsia="en-US"/>
    </w:rPr>
  </w:style>
  <w:style w:type="paragraph" w:styleId="Titre3">
    <w:name w:val="heading 3"/>
    <w:basedOn w:val="Normal"/>
    <w:next w:val="Normal"/>
    <w:link w:val="Titre3Car"/>
    <w:autoRedefine/>
    <w:uiPriority w:val="9"/>
    <w:unhideWhenUsed/>
    <w:qFormat/>
    <w:rsid w:val="000F3352"/>
    <w:pPr>
      <w:keepNext/>
      <w:keepLines/>
      <w:spacing w:before="40"/>
      <w:outlineLvl w:val="2"/>
    </w:pPr>
    <w:rPr>
      <w:rFonts w:asciiTheme="majorHAnsi" w:eastAsiaTheme="majorEastAsia" w:hAnsiTheme="majorHAnsi" w:cstheme="majorBidi"/>
      <w:sz w:val="22"/>
      <w:lang w:eastAsia="en-US"/>
    </w:rPr>
  </w:style>
  <w:style w:type="paragraph" w:styleId="Titre4">
    <w:name w:val="heading 4"/>
    <w:basedOn w:val="Normal"/>
    <w:next w:val="Normal"/>
    <w:link w:val="Titre4Car"/>
    <w:uiPriority w:val="9"/>
    <w:unhideWhenUsed/>
    <w:rsid w:val="000054EE"/>
    <w:pPr>
      <w:keepNext/>
      <w:keepLines/>
      <w:spacing w:before="40"/>
      <w:outlineLvl w:val="3"/>
    </w:pPr>
    <w:rPr>
      <w:rFonts w:asciiTheme="majorHAnsi" w:eastAsiaTheme="majorEastAsia" w:hAnsiTheme="majorHAnsi" w:cstheme="majorBidi"/>
      <w:i/>
      <w:iCs/>
      <w:color w:val="476933" w:themeColor="accent1" w:themeShade="BF"/>
    </w:rPr>
  </w:style>
  <w:style w:type="paragraph" w:styleId="Titre5">
    <w:name w:val="heading 5"/>
    <w:basedOn w:val="Normal"/>
    <w:next w:val="Normal"/>
    <w:link w:val="Titre5Car"/>
    <w:uiPriority w:val="9"/>
    <w:unhideWhenUsed/>
    <w:rsid w:val="000054EE"/>
    <w:pPr>
      <w:keepNext/>
      <w:keepLines/>
      <w:spacing w:before="40"/>
      <w:outlineLvl w:val="4"/>
    </w:pPr>
    <w:rPr>
      <w:rFonts w:asciiTheme="majorHAnsi" w:eastAsiaTheme="majorEastAsia" w:hAnsiTheme="majorHAnsi" w:cstheme="majorBidi"/>
      <w:color w:val="476933" w:themeColor="accent1" w:themeShade="BF"/>
    </w:rPr>
  </w:style>
  <w:style w:type="paragraph" w:styleId="Titre6">
    <w:name w:val="heading 6"/>
    <w:basedOn w:val="Normal"/>
    <w:next w:val="Normal"/>
    <w:link w:val="Titre6Car"/>
    <w:uiPriority w:val="9"/>
    <w:unhideWhenUsed/>
    <w:rsid w:val="000054EE"/>
    <w:pPr>
      <w:keepNext/>
      <w:keepLines/>
      <w:spacing w:before="40"/>
      <w:outlineLvl w:val="5"/>
    </w:pPr>
    <w:rPr>
      <w:rFonts w:asciiTheme="majorHAnsi" w:eastAsiaTheme="majorEastAsia" w:hAnsiTheme="majorHAnsi" w:cstheme="majorBidi"/>
      <w:color w:val="2F4622" w:themeColor="accent1" w:themeShade="7F"/>
    </w:rPr>
  </w:style>
  <w:style w:type="paragraph" w:styleId="Titre7">
    <w:name w:val="heading 7"/>
    <w:basedOn w:val="Normal"/>
    <w:next w:val="Normal"/>
    <w:link w:val="Titre7Car"/>
    <w:uiPriority w:val="9"/>
    <w:unhideWhenUsed/>
    <w:rsid w:val="000054EE"/>
    <w:pPr>
      <w:keepNext/>
      <w:keepLines/>
      <w:spacing w:before="40"/>
      <w:outlineLvl w:val="6"/>
    </w:pPr>
    <w:rPr>
      <w:rFonts w:asciiTheme="majorHAnsi" w:eastAsiaTheme="majorEastAsia" w:hAnsiTheme="majorHAnsi" w:cstheme="majorBidi"/>
      <w:i/>
      <w:iCs/>
      <w:color w:val="2F4622"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0054EE"/>
    <w:pPr>
      <w:spacing w:after="0" w:line="240" w:lineRule="auto"/>
      <w:jc w:val="both"/>
    </w:pPr>
    <w:rPr>
      <w:rFonts w:ascii="Lexend Deca Light" w:hAnsi="Lexend Deca Light"/>
    </w:rPr>
  </w:style>
  <w:style w:type="character" w:customStyle="1" w:styleId="Titre1Car">
    <w:name w:val="Titre 1 Car"/>
    <w:basedOn w:val="Policepardfaut"/>
    <w:link w:val="Titre1"/>
    <w:uiPriority w:val="9"/>
    <w:rsid w:val="000B1027"/>
    <w:rPr>
      <w:rFonts w:ascii="Capriola" w:eastAsiaTheme="majorEastAsia" w:hAnsi="Capriola" w:cstheme="majorBidi"/>
      <w:b/>
      <w:color w:val="FFFFFF" w:themeColor="background1"/>
      <w:sz w:val="24"/>
      <w:szCs w:val="32"/>
      <w:shd w:val="clear" w:color="auto" w:fill="1D466B" w:themeFill="text2"/>
    </w:rPr>
  </w:style>
  <w:style w:type="character" w:customStyle="1" w:styleId="Titre2Car">
    <w:name w:val="Titre 2 Car"/>
    <w:basedOn w:val="Policepardfaut"/>
    <w:link w:val="Titre2"/>
    <w:uiPriority w:val="9"/>
    <w:rsid w:val="000F3352"/>
    <w:rPr>
      <w:rFonts w:asciiTheme="majorHAnsi" w:eastAsiaTheme="majorEastAsia" w:hAnsiTheme="majorHAnsi" w:cstheme="majorBidi"/>
      <w:sz w:val="24"/>
      <w:szCs w:val="26"/>
    </w:rPr>
  </w:style>
  <w:style w:type="character" w:customStyle="1" w:styleId="Titre3Car">
    <w:name w:val="Titre 3 Car"/>
    <w:basedOn w:val="Policepardfaut"/>
    <w:link w:val="Titre3"/>
    <w:uiPriority w:val="9"/>
    <w:rsid w:val="000F3352"/>
    <w:rPr>
      <w:rFonts w:asciiTheme="majorHAnsi" w:eastAsiaTheme="majorEastAsia" w:hAnsiTheme="majorHAnsi" w:cstheme="majorBidi"/>
      <w:sz w:val="22"/>
      <w:szCs w:val="24"/>
    </w:rPr>
  </w:style>
  <w:style w:type="paragraph" w:styleId="Titre">
    <w:name w:val="Title"/>
    <w:basedOn w:val="Normal"/>
    <w:next w:val="Normal"/>
    <w:link w:val="TitreCar"/>
    <w:autoRedefine/>
    <w:uiPriority w:val="10"/>
    <w:qFormat/>
    <w:rsid w:val="002800D7"/>
    <w:pPr>
      <w:contextualSpacing/>
      <w:jc w:val="center"/>
    </w:pPr>
    <w:rPr>
      <w:rFonts w:asciiTheme="majorHAnsi" w:eastAsiaTheme="majorEastAsia" w:hAnsiTheme="majorHAnsi" w:cstheme="majorBidi"/>
      <w:b/>
      <w:color w:val="1D466B" w:themeColor="text2"/>
      <w:spacing w:val="-10"/>
      <w:kern w:val="28"/>
      <w:sz w:val="48"/>
      <w:szCs w:val="48"/>
      <w:lang w:eastAsia="en-US"/>
    </w:rPr>
  </w:style>
  <w:style w:type="character" w:customStyle="1" w:styleId="TitreCar">
    <w:name w:val="Titre Car"/>
    <w:basedOn w:val="Policepardfaut"/>
    <w:link w:val="Titre"/>
    <w:uiPriority w:val="10"/>
    <w:rsid w:val="002800D7"/>
    <w:rPr>
      <w:rFonts w:asciiTheme="majorHAnsi" w:eastAsiaTheme="majorEastAsia" w:hAnsiTheme="majorHAnsi" w:cstheme="majorBidi"/>
      <w:b/>
      <w:color w:val="1D466B" w:themeColor="text2"/>
      <w:spacing w:val="-10"/>
      <w:kern w:val="28"/>
      <w:sz w:val="48"/>
      <w:szCs w:val="48"/>
    </w:rPr>
  </w:style>
  <w:style w:type="character" w:customStyle="1" w:styleId="Titre4Car">
    <w:name w:val="Titre 4 Car"/>
    <w:basedOn w:val="Policepardfaut"/>
    <w:link w:val="Titre4"/>
    <w:uiPriority w:val="9"/>
    <w:rsid w:val="000054EE"/>
    <w:rPr>
      <w:rFonts w:asciiTheme="majorHAnsi" w:eastAsiaTheme="majorEastAsia" w:hAnsiTheme="majorHAnsi" w:cstheme="majorBidi"/>
      <w:i/>
      <w:iCs/>
      <w:color w:val="476933" w:themeColor="accent1" w:themeShade="BF"/>
    </w:rPr>
  </w:style>
  <w:style w:type="character" w:customStyle="1" w:styleId="Titre5Car">
    <w:name w:val="Titre 5 Car"/>
    <w:basedOn w:val="Policepardfaut"/>
    <w:link w:val="Titre5"/>
    <w:uiPriority w:val="9"/>
    <w:rsid w:val="000054EE"/>
    <w:rPr>
      <w:rFonts w:asciiTheme="majorHAnsi" w:eastAsiaTheme="majorEastAsia" w:hAnsiTheme="majorHAnsi" w:cstheme="majorBidi"/>
      <w:color w:val="476933" w:themeColor="accent1" w:themeShade="BF"/>
    </w:rPr>
  </w:style>
  <w:style w:type="character" w:customStyle="1" w:styleId="Titre6Car">
    <w:name w:val="Titre 6 Car"/>
    <w:basedOn w:val="Policepardfaut"/>
    <w:link w:val="Titre6"/>
    <w:uiPriority w:val="9"/>
    <w:rsid w:val="000054EE"/>
    <w:rPr>
      <w:rFonts w:asciiTheme="majorHAnsi" w:eastAsiaTheme="majorEastAsia" w:hAnsiTheme="majorHAnsi" w:cstheme="majorBidi"/>
      <w:color w:val="2F4622" w:themeColor="accent1" w:themeShade="7F"/>
    </w:rPr>
  </w:style>
  <w:style w:type="character" w:customStyle="1" w:styleId="Titre7Car">
    <w:name w:val="Titre 7 Car"/>
    <w:basedOn w:val="Policepardfaut"/>
    <w:link w:val="Titre7"/>
    <w:uiPriority w:val="9"/>
    <w:rsid w:val="000054EE"/>
    <w:rPr>
      <w:rFonts w:asciiTheme="majorHAnsi" w:eastAsiaTheme="majorEastAsia" w:hAnsiTheme="majorHAnsi" w:cstheme="majorBidi"/>
      <w:i/>
      <w:iCs/>
      <w:color w:val="2F4622" w:themeColor="accent1" w:themeShade="7F"/>
    </w:rPr>
  </w:style>
  <w:style w:type="paragraph" w:styleId="Sous-titre">
    <w:name w:val="Subtitle"/>
    <w:basedOn w:val="Normal"/>
    <w:next w:val="Normal"/>
    <w:link w:val="Sous-titreCar"/>
    <w:uiPriority w:val="11"/>
    <w:qFormat/>
    <w:rsid w:val="000054EE"/>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0054EE"/>
    <w:rPr>
      <w:rFonts w:asciiTheme="minorHAnsi" w:eastAsiaTheme="minorEastAsia" w:hAnsiTheme="minorHAnsi" w:cstheme="minorBidi"/>
      <w:color w:val="5A5A5A" w:themeColor="text1" w:themeTint="A5"/>
      <w:spacing w:val="15"/>
      <w:sz w:val="22"/>
      <w:szCs w:val="22"/>
    </w:rPr>
  </w:style>
  <w:style w:type="character" w:styleId="Accentuationlgre">
    <w:name w:val="Subtle Emphasis"/>
    <w:basedOn w:val="Policepardfaut"/>
    <w:uiPriority w:val="19"/>
    <w:qFormat/>
    <w:rsid w:val="000054EE"/>
    <w:rPr>
      <w:i/>
      <w:iCs/>
      <w:color w:val="404040" w:themeColor="text1" w:themeTint="BF"/>
    </w:rPr>
  </w:style>
  <w:style w:type="character" w:styleId="Accentuation">
    <w:name w:val="Emphasis"/>
    <w:basedOn w:val="Policepardfaut"/>
    <w:uiPriority w:val="20"/>
    <w:qFormat/>
    <w:rsid w:val="000054EE"/>
    <w:rPr>
      <w:i/>
      <w:iCs/>
    </w:rPr>
  </w:style>
  <w:style w:type="character" w:styleId="Accentuationintense">
    <w:name w:val="Intense Emphasis"/>
    <w:basedOn w:val="Policepardfaut"/>
    <w:uiPriority w:val="21"/>
    <w:qFormat/>
    <w:rsid w:val="00E70C8C"/>
    <w:rPr>
      <w:i/>
      <w:iCs/>
      <w:color w:val="1D466B" w:themeColor="text2"/>
    </w:rPr>
  </w:style>
  <w:style w:type="character" w:styleId="lev">
    <w:name w:val="Strong"/>
    <w:basedOn w:val="Policepardfaut"/>
    <w:uiPriority w:val="22"/>
    <w:qFormat/>
    <w:rsid w:val="000054EE"/>
    <w:rPr>
      <w:b/>
      <w:bCs/>
    </w:rPr>
  </w:style>
  <w:style w:type="paragraph" w:styleId="Citation">
    <w:name w:val="Quote"/>
    <w:basedOn w:val="Normal"/>
    <w:next w:val="Normal"/>
    <w:link w:val="CitationCar"/>
    <w:uiPriority w:val="29"/>
    <w:qFormat/>
    <w:rsid w:val="000054EE"/>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0054EE"/>
    <w:rPr>
      <w:rFonts w:ascii="Lexend Deca Light" w:hAnsi="Lexend Deca Light"/>
      <w:i/>
      <w:iCs/>
      <w:color w:val="404040" w:themeColor="text1" w:themeTint="BF"/>
    </w:rPr>
  </w:style>
  <w:style w:type="paragraph" w:styleId="Citationintense">
    <w:name w:val="Intense Quote"/>
    <w:basedOn w:val="Normal"/>
    <w:next w:val="Normal"/>
    <w:link w:val="CitationintenseCar"/>
    <w:uiPriority w:val="30"/>
    <w:qFormat/>
    <w:rsid w:val="00E70C8C"/>
    <w:pPr>
      <w:pBdr>
        <w:top w:val="single" w:sz="4" w:space="10" w:color="5F8D44" w:themeColor="accent1"/>
        <w:bottom w:val="single" w:sz="4" w:space="10" w:color="5F8D44" w:themeColor="accent1"/>
      </w:pBdr>
      <w:spacing w:before="360" w:after="360"/>
      <w:ind w:left="864" w:right="864"/>
      <w:jc w:val="center"/>
    </w:pPr>
    <w:rPr>
      <w:i/>
      <w:iCs/>
      <w:color w:val="1D466B" w:themeColor="text2"/>
    </w:rPr>
  </w:style>
  <w:style w:type="character" w:customStyle="1" w:styleId="CitationintenseCar">
    <w:name w:val="Citation intense Car"/>
    <w:basedOn w:val="Policepardfaut"/>
    <w:link w:val="Citationintense"/>
    <w:uiPriority w:val="30"/>
    <w:rsid w:val="00E70C8C"/>
    <w:rPr>
      <w:rFonts w:ascii="Lexend Deca Light" w:hAnsi="Lexend Deca Light"/>
      <w:i/>
      <w:iCs/>
      <w:color w:val="1D466B" w:themeColor="text2"/>
    </w:rPr>
  </w:style>
  <w:style w:type="character" w:styleId="Rfrencelgre">
    <w:name w:val="Subtle Reference"/>
    <w:basedOn w:val="Policepardfaut"/>
    <w:uiPriority w:val="31"/>
    <w:qFormat/>
    <w:rsid w:val="000054EE"/>
    <w:rPr>
      <w:smallCaps/>
      <w:color w:val="5A5A5A" w:themeColor="text1" w:themeTint="A5"/>
    </w:rPr>
  </w:style>
  <w:style w:type="character" w:styleId="Rfrenceintense">
    <w:name w:val="Intense Reference"/>
    <w:basedOn w:val="Policepardfaut"/>
    <w:uiPriority w:val="32"/>
    <w:qFormat/>
    <w:rsid w:val="00E70C8C"/>
    <w:rPr>
      <w:b/>
      <w:bCs/>
      <w:smallCaps/>
      <w:color w:val="1D466B" w:themeColor="text2"/>
      <w:spacing w:val="5"/>
    </w:rPr>
  </w:style>
  <w:style w:type="character" w:styleId="Titredulivre">
    <w:name w:val="Book Title"/>
    <w:basedOn w:val="Policepardfaut"/>
    <w:uiPriority w:val="33"/>
    <w:qFormat/>
    <w:rsid w:val="000054EE"/>
    <w:rPr>
      <w:b/>
      <w:bCs/>
      <w:i/>
      <w:iCs/>
      <w:spacing w:val="5"/>
    </w:rPr>
  </w:style>
  <w:style w:type="paragraph" w:styleId="Paragraphedeliste">
    <w:name w:val="List Paragraph"/>
    <w:basedOn w:val="Normal"/>
    <w:uiPriority w:val="34"/>
    <w:qFormat/>
    <w:rsid w:val="000054EE"/>
    <w:pPr>
      <w:ind w:left="720"/>
      <w:contextualSpacing/>
    </w:pPr>
  </w:style>
  <w:style w:type="paragraph" w:styleId="En-ttedetabledesmatires">
    <w:name w:val="TOC Heading"/>
    <w:basedOn w:val="Titre1"/>
    <w:next w:val="Normal"/>
    <w:uiPriority w:val="39"/>
    <w:unhideWhenUsed/>
    <w:qFormat/>
    <w:rsid w:val="00E70C8C"/>
    <w:pPr>
      <w:jc w:val="left"/>
      <w:outlineLvl w:val="9"/>
    </w:pPr>
    <w:rPr>
      <w:b w:val="0"/>
      <w:sz w:val="32"/>
      <w:lang w:eastAsia="fr-FR"/>
    </w:rPr>
  </w:style>
  <w:style w:type="paragraph" w:styleId="TM1">
    <w:name w:val="toc 1"/>
    <w:basedOn w:val="Normal"/>
    <w:next w:val="Normal"/>
    <w:autoRedefine/>
    <w:uiPriority w:val="39"/>
    <w:unhideWhenUsed/>
    <w:rsid w:val="000054EE"/>
    <w:pPr>
      <w:spacing w:after="100"/>
    </w:pPr>
  </w:style>
  <w:style w:type="paragraph" w:styleId="TM2">
    <w:name w:val="toc 2"/>
    <w:basedOn w:val="Normal"/>
    <w:next w:val="Normal"/>
    <w:autoRedefine/>
    <w:uiPriority w:val="39"/>
    <w:unhideWhenUsed/>
    <w:rsid w:val="000054EE"/>
    <w:pPr>
      <w:spacing w:after="100"/>
      <w:ind w:left="200"/>
    </w:pPr>
  </w:style>
  <w:style w:type="paragraph" w:styleId="TM3">
    <w:name w:val="toc 3"/>
    <w:basedOn w:val="Normal"/>
    <w:next w:val="Normal"/>
    <w:autoRedefine/>
    <w:uiPriority w:val="39"/>
    <w:unhideWhenUsed/>
    <w:rsid w:val="000054EE"/>
    <w:pPr>
      <w:spacing w:after="100"/>
      <w:ind w:left="400"/>
    </w:pPr>
  </w:style>
  <w:style w:type="character" w:styleId="Lienhypertexte">
    <w:name w:val="Hyperlink"/>
    <w:basedOn w:val="Policepardfaut"/>
    <w:uiPriority w:val="99"/>
    <w:unhideWhenUsed/>
    <w:rsid w:val="000054EE"/>
    <w:rPr>
      <w:color w:val="5AA1D8" w:themeColor="hyperlink"/>
      <w:u w:val="single"/>
    </w:rPr>
  </w:style>
  <w:style w:type="character" w:styleId="Mentionnonrsolue">
    <w:name w:val="Unresolved Mention"/>
    <w:basedOn w:val="Policepardfaut"/>
    <w:uiPriority w:val="99"/>
    <w:semiHidden/>
    <w:unhideWhenUsed/>
    <w:rsid w:val="000B10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44885">
      <w:bodyDiv w:val="1"/>
      <w:marLeft w:val="0"/>
      <w:marRight w:val="0"/>
      <w:marTop w:val="0"/>
      <w:marBottom w:val="0"/>
      <w:divBdr>
        <w:top w:val="none" w:sz="0" w:space="0" w:color="auto"/>
        <w:left w:val="none" w:sz="0" w:space="0" w:color="auto"/>
        <w:bottom w:val="none" w:sz="0" w:space="0" w:color="auto"/>
        <w:right w:val="none" w:sz="0" w:space="0" w:color="auto"/>
      </w:divBdr>
      <w:divsChild>
        <w:div w:id="939872142">
          <w:marLeft w:val="0"/>
          <w:marRight w:val="0"/>
          <w:marTop w:val="0"/>
          <w:marBottom w:val="0"/>
          <w:divBdr>
            <w:top w:val="none" w:sz="0" w:space="0" w:color="auto"/>
            <w:left w:val="none" w:sz="0" w:space="0" w:color="auto"/>
            <w:bottom w:val="none" w:sz="0" w:space="0" w:color="auto"/>
            <w:right w:val="none" w:sz="0" w:space="0" w:color="auto"/>
          </w:divBdr>
          <w:divsChild>
            <w:div w:id="297802739">
              <w:marLeft w:val="0"/>
              <w:marRight w:val="0"/>
              <w:marTop w:val="0"/>
              <w:marBottom w:val="0"/>
              <w:divBdr>
                <w:top w:val="none" w:sz="0" w:space="0" w:color="auto"/>
                <w:left w:val="none" w:sz="0" w:space="0" w:color="auto"/>
                <w:bottom w:val="none" w:sz="0" w:space="0" w:color="auto"/>
                <w:right w:val="none" w:sz="0" w:space="0" w:color="auto"/>
              </w:divBdr>
              <w:divsChild>
                <w:div w:id="704451652">
                  <w:marLeft w:val="0"/>
                  <w:marRight w:val="0"/>
                  <w:marTop w:val="0"/>
                  <w:marBottom w:val="0"/>
                  <w:divBdr>
                    <w:top w:val="none" w:sz="0" w:space="0" w:color="auto"/>
                    <w:left w:val="none" w:sz="0" w:space="0" w:color="auto"/>
                    <w:bottom w:val="none" w:sz="0" w:space="0" w:color="auto"/>
                    <w:right w:val="none" w:sz="0" w:space="0" w:color="auto"/>
                  </w:divBdr>
                  <w:divsChild>
                    <w:div w:id="176503937">
                      <w:marLeft w:val="0"/>
                      <w:marRight w:val="0"/>
                      <w:marTop w:val="0"/>
                      <w:marBottom w:val="0"/>
                      <w:divBdr>
                        <w:top w:val="none" w:sz="0" w:space="0" w:color="auto"/>
                        <w:left w:val="none" w:sz="0" w:space="0" w:color="auto"/>
                        <w:bottom w:val="none" w:sz="0" w:space="0" w:color="auto"/>
                        <w:right w:val="none" w:sz="0" w:space="0" w:color="auto"/>
                      </w:divBdr>
                      <w:divsChild>
                        <w:div w:id="143549787">
                          <w:marLeft w:val="0"/>
                          <w:marRight w:val="0"/>
                          <w:marTop w:val="75"/>
                          <w:marBottom w:val="75"/>
                          <w:divBdr>
                            <w:top w:val="none" w:sz="0" w:space="0" w:color="auto"/>
                            <w:left w:val="none" w:sz="0" w:space="0" w:color="auto"/>
                            <w:bottom w:val="none" w:sz="0" w:space="0" w:color="auto"/>
                            <w:right w:val="none" w:sz="0" w:space="0" w:color="auto"/>
                          </w:divBdr>
                          <w:divsChild>
                            <w:div w:id="1270048284">
                              <w:marLeft w:val="0"/>
                              <w:marRight w:val="0"/>
                              <w:marTop w:val="0"/>
                              <w:marBottom w:val="0"/>
                              <w:divBdr>
                                <w:top w:val="none" w:sz="0" w:space="0" w:color="auto"/>
                                <w:left w:val="none" w:sz="0" w:space="0" w:color="auto"/>
                                <w:bottom w:val="none" w:sz="0" w:space="0" w:color="auto"/>
                                <w:right w:val="none" w:sz="0" w:space="0" w:color="auto"/>
                              </w:divBdr>
                              <w:divsChild>
                                <w:div w:id="1689213763">
                                  <w:marLeft w:val="0"/>
                                  <w:marRight w:val="0"/>
                                  <w:marTop w:val="0"/>
                                  <w:marBottom w:val="0"/>
                                  <w:divBdr>
                                    <w:top w:val="none" w:sz="0" w:space="0" w:color="auto"/>
                                    <w:left w:val="none" w:sz="0" w:space="0" w:color="auto"/>
                                    <w:bottom w:val="none" w:sz="0" w:space="0" w:color="auto"/>
                                    <w:right w:val="none" w:sz="0" w:space="0" w:color="auto"/>
                                  </w:divBdr>
                                </w:div>
                              </w:divsChild>
                            </w:div>
                            <w:div w:id="1236402765">
                              <w:marLeft w:val="0"/>
                              <w:marRight w:val="0"/>
                              <w:marTop w:val="120"/>
                              <w:marBottom w:val="0"/>
                              <w:divBdr>
                                <w:top w:val="none" w:sz="0" w:space="0" w:color="auto"/>
                                <w:left w:val="none" w:sz="0" w:space="0" w:color="auto"/>
                                <w:bottom w:val="none" w:sz="0" w:space="0" w:color="auto"/>
                                <w:right w:val="none" w:sz="0" w:space="0" w:color="auto"/>
                              </w:divBdr>
                              <w:divsChild>
                                <w:div w:id="1953784384">
                                  <w:marLeft w:val="0"/>
                                  <w:marRight w:val="0"/>
                                  <w:marTop w:val="0"/>
                                  <w:marBottom w:val="0"/>
                                  <w:divBdr>
                                    <w:top w:val="none" w:sz="0" w:space="0" w:color="auto"/>
                                    <w:left w:val="none" w:sz="0" w:space="0" w:color="auto"/>
                                    <w:bottom w:val="none" w:sz="0" w:space="0" w:color="auto"/>
                                    <w:right w:val="none" w:sz="0" w:space="0" w:color="auto"/>
                                  </w:divBdr>
                                </w:div>
                                <w:div w:id="1188134349">
                                  <w:marLeft w:val="0"/>
                                  <w:marRight w:val="0"/>
                                  <w:marTop w:val="0"/>
                                  <w:marBottom w:val="0"/>
                                  <w:divBdr>
                                    <w:top w:val="none" w:sz="0" w:space="0" w:color="auto"/>
                                    <w:left w:val="none" w:sz="0" w:space="0" w:color="auto"/>
                                    <w:bottom w:val="none" w:sz="0" w:space="0" w:color="auto"/>
                                    <w:right w:val="none" w:sz="0" w:space="0" w:color="auto"/>
                                  </w:divBdr>
                                </w:div>
                              </w:divsChild>
                            </w:div>
                            <w:div w:id="510337053">
                              <w:marLeft w:val="0"/>
                              <w:marRight w:val="0"/>
                              <w:marTop w:val="120"/>
                              <w:marBottom w:val="0"/>
                              <w:divBdr>
                                <w:top w:val="none" w:sz="0" w:space="0" w:color="auto"/>
                                <w:left w:val="none" w:sz="0" w:space="0" w:color="auto"/>
                                <w:bottom w:val="none" w:sz="0" w:space="0" w:color="auto"/>
                                <w:right w:val="none" w:sz="0" w:space="0" w:color="auto"/>
                              </w:divBdr>
                              <w:divsChild>
                                <w:div w:id="1527325565">
                                  <w:marLeft w:val="0"/>
                                  <w:marRight w:val="0"/>
                                  <w:marTop w:val="0"/>
                                  <w:marBottom w:val="0"/>
                                  <w:divBdr>
                                    <w:top w:val="none" w:sz="0" w:space="0" w:color="auto"/>
                                    <w:left w:val="none" w:sz="0" w:space="0" w:color="auto"/>
                                    <w:bottom w:val="none" w:sz="0" w:space="0" w:color="auto"/>
                                    <w:right w:val="none" w:sz="0" w:space="0" w:color="auto"/>
                                  </w:divBdr>
                                </w:div>
                                <w:div w:id="1911113543">
                                  <w:marLeft w:val="0"/>
                                  <w:marRight w:val="0"/>
                                  <w:marTop w:val="0"/>
                                  <w:marBottom w:val="0"/>
                                  <w:divBdr>
                                    <w:top w:val="none" w:sz="0" w:space="0" w:color="auto"/>
                                    <w:left w:val="none" w:sz="0" w:space="0" w:color="auto"/>
                                    <w:bottom w:val="none" w:sz="0" w:space="0" w:color="auto"/>
                                    <w:right w:val="none" w:sz="0" w:space="0" w:color="auto"/>
                                  </w:divBdr>
                                </w:div>
                                <w:div w:id="127868627">
                                  <w:marLeft w:val="0"/>
                                  <w:marRight w:val="0"/>
                                  <w:marTop w:val="0"/>
                                  <w:marBottom w:val="0"/>
                                  <w:divBdr>
                                    <w:top w:val="none" w:sz="0" w:space="0" w:color="auto"/>
                                    <w:left w:val="none" w:sz="0" w:space="0" w:color="auto"/>
                                    <w:bottom w:val="none" w:sz="0" w:space="0" w:color="auto"/>
                                    <w:right w:val="none" w:sz="0" w:space="0" w:color="auto"/>
                                  </w:divBdr>
                                </w:div>
                                <w:div w:id="557009556">
                                  <w:marLeft w:val="0"/>
                                  <w:marRight w:val="0"/>
                                  <w:marTop w:val="0"/>
                                  <w:marBottom w:val="0"/>
                                  <w:divBdr>
                                    <w:top w:val="none" w:sz="0" w:space="0" w:color="auto"/>
                                    <w:left w:val="none" w:sz="0" w:space="0" w:color="auto"/>
                                    <w:bottom w:val="none" w:sz="0" w:space="0" w:color="auto"/>
                                    <w:right w:val="none" w:sz="0" w:space="0" w:color="auto"/>
                                  </w:divBdr>
                                </w:div>
                              </w:divsChild>
                            </w:div>
                            <w:div w:id="910312964">
                              <w:marLeft w:val="0"/>
                              <w:marRight w:val="0"/>
                              <w:marTop w:val="120"/>
                              <w:marBottom w:val="0"/>
                              <w:divBdr>
                                <w:top w:val="none" w:sz="0" w:space="0" w:color="auto"/>
                                <w:left w:val="none" w:sz="0" w:space="0" w:color="auto"/>
                                <w:bottom w:val="none" w:sz="0" w:space="0" w:color="auto"/>
                                <w:right w:val="none" w:sz="0" w:space="0" w:color="auto"/>
                              </w:divBdr>
                              <w:divsChild>
                                <w:div w:id="2105104875">
                                  <w:marLeft w:val="0"/>
                                  <w:marRight w:val="0"/>
                                  <w:marTop w:val="0"/>
                                  <w:marBottom w:val="0"/>
                                  <w:divBdr>
                                    <w:top w:val="none" w:sz="0" w:space="0" w:color="auto"/>
                                    <w:left w:val="none" w:sz="0" w:space="0" w:color="auto"/>
                                    <w:bottom w:val="none" w:sz="0" w:space="0" w:color="auto"/>
                                    <w:right w:val="none" w:sz="0" w:space="0" w:color="auto"/>
                                  </w:divBdr>
                                </w:div>
                              </w:divsChild>
                            </w:div>
                            <w:div w:id="1720083576">
                              <w:marLeft w:val="0"/>
                              <w:marRight w:val="0"/>
                              <w:marTop w:val="120"/>
                              <w:marBottom w:val="0"/>
                              <w:divBdr>
                                <w:top w:val="none" w:sz="0" w:space="0" w:color="auto"/>
                                <w:left w:val="none" w:sz="0" w:space="0" w:color="auto"/>
                                <w:bottom w:val="none" w:sz="0" w:space="0" w:color="auto"/>
                                <w:right w:val="none" w:sz="0" w:space="0" w:color="auto"/>
                              </w:divBdr>
                              <w:divsChild>
                                <w:div w:id="86108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254632">
              <w:marLeft w:val="0"/>
              <w:marRight w:val="0"/>
              <w:marTop w:val="0"/>
              <w:marBottom w:val="0"/>
              <w:divBdr>
                <w:top w:val="none" w:sz="0" w:space="0" w:color="auto"/>
                <w:left w:val="none" w:sz="0" w:space="0" w:color="auto"/>
                <w:bottom w:val="none" w:sz="0" w:space="0" w:color="auto"/>
                <w:right w:val="none" w:sz="0" w:space="0" w:color="auto"/>
              </w:divBdr>
              <w:divsChild>
                <w:div w:id="1039627620">
                  <w:marLeft w:val="0"/>
                  <w:marRight w:val="0"/>
                  <w:marTop w:val="0"/>
                  <w:marBottom w:val="0"/>
                  <w:divBdr>
                    <w:top w:val="none" w:sz="0" w:space="0" w:color="auto"/>
                    <w:left w:val="none" w:sz="0" w:space="0" w:color="auto"/>
                    <w:bottom w:val="none" w:sz="0" w:space="0" w:color="auto"/>
                    <w:right w:val="none" w:sz="0" w:space="0" w:color="auto"/>
                  </w:divBdr>
                  <w:divsChild>
                    <w:div w:id="281155344">
                      <w:marLeft w:val="0"/>
                      <w:marRight w:val="0"/>
                      <w:marTop w:val="0"/>
                      <w:marBottom w:val="0"/>
                      <w:divBdr>
                        <w:top w:val="none" w:sz="0" w:space="0" w:color="auto"/>
                        <w:left w:val="none" w:sz="0" w:space="0" w:color="auto"/>
                        <w:bottom w:val="none" w:sz="0" w:space="0" w:color="auto"/>
                        <w:right w:val="none" w:sz="0" w:space="0" w:color="auto"/>
                      </w:divBdr>
                      <w:divsChild>
                        <w:div w:id="22555531">
                          <w:marLeft w:val="0"/>
                          <w:marRight w:val="0"/>
                          <w:marTop w:val="0"/>
                          <w:marBottom w:val="0"/>
                          <w:divBdr>
                            <w:top w:val="none" w:sz="0" w:space="0" w:color="auto"/>
                            <w:left w:val="none" w:sz="0" w:space="0" w:color="auto"/>
                            <w:bottom w:val="none" w:sz="0" w:space="0" w:color="auto"/>
                            <w:right w:val="none" w:sz="0" w:space="0" w:color="auto"/>
                          </w:divBdr>
                          <w:divsChild>
                            <w:div w:id="1859810128">
                              <w:marLeft w:val="0"/>
                              <w:marRight w:val="0"/>
                              <w:marTop w:val="0"/>
                              <w:marBottom w:val="0"/>
                              <w:divBdr>
                                <w:top w:val="none" w:sz="0" w:space="0" w:color="auto"/>
                                <w:left w:val="none" w:sz="0" w:space="0" w:color="auto"/>
                                <w:bottom w:val="none" w:sz="0" w:space="0" w:color="auto"/>
                                <w:right w:val="none" w:sz="0" w:space="0" w:color="auto"/>
                              </w:divBdr>
                              <w:divsChild>
                                <w:div w:id="61324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3407542">
          <w:marLeft w:val="0"/>
          <w:marRight w:val="0"/>
          <w:marTop w:val="0"/>
          <w:marBottom w:val="0"/>
          <w:divBdr>
            <w:top w:val="single" w:sz="6" w:space="9" w:color="auto"/>
            <w:left w:val="none" w:sz="0" w:space="0" w:color="auto"/>
            <w:bottom w:val="single" w:sz="6" w:space="9" w:color="auto"/>
            <w:right w:val="none" w:sz="0" w:space="0" w:color="auto"/>
          </w:divBdr>
          <w:divsChild>
            <w:div w:id="822549034">
              <w:marLeft w:val="0"/>
              <w:marRight w:val="0"/>
              <w:marTop w:val="0"/>
              <w:marBottom w:val="0"/>
              <w:divBdr>
                <w:top w:val="none" w:sz="0" w:space="0" w:color="auto"/>
                <w:left w:val="none" w:sz="0" w:space="0" w:color="auto"/>
                <w:bottom w:val="none" w:sz="0" w:space="0" w:color="auto"/>
                <w:right w:val="none" w:sz="0" w:space="0" w:color="auto"/>
              </w:divBdr>
              <w:divsChild>
                <w:div w:id="149711213">
                  <w:marLeft w:val="0"/>
                  <w:marRight w:val="0"/>
                  <w:marTop w:val="0"/>
                  <w:marBottom w:val="0"/>
                  <w:divBdr>
                    <w:top w:val="single" w:sz="2" w:space="0" w:color="auto"/>
                    <w:left w:val="single" w:sz="2" w:space="0" w:color="auto"/>
                    <w:bottom w:val="single" w:sz="2" w:space="0" w:color="auto"/>
                    <w:right w:val="single" w:sz="2" w:space="0" w:color="auto"/>
                  </w:divBdr>
                </w:div>
              </w:divsChild>
            </w:div>
            <w:div w:id="505365026">
              <w:marLeft w:val="0"/>
              <w:marRight w:val="0"/>
              <w:marTop w:val="0"/>
              <w:marBottom w:val="0"/>
              <w:divBdr>
                <w:top w:val="none" w:sz="0" w:space="0" w:color="auto"/>
                <w:left w:val="none" w:sz="0" w:space="0" w:color="auto"/>
                <w:bottom w:val="none" w:sz="0" w:space="0" w:color="auto"/>
                <w:right w:val="none" w:sz="0" w:space="0" w:color="auto"/>
              </w:divBdr>
              <w:divsChild>
                <w:div w:id="378627163">
                  <w:marLeft w:val="0"/>
                  <w:marRight w:val="0"/>
                  <w:marTop w:val="0"/>
                  <w:marBottom w:val="0"/>
                  <w:divBdr>
                    <w:top w:val="none" w:sz="0" w:space="0" w:color="auto"/>
                    <w:left w:val="none" w:sz="0" w:space="0" w:color="auto"/>
                    <w:bottom w:val="none" w:sz="0" w:space="0" w:color="auto"/>
                    <w:right w:val="none" w:sz="0" w:space="0" w:color="auto"/>
                  </w:divBdr>
                  <w:divsChild>
                    <w:div w:id="1141113360">
                      <w:marLeft w:val="0"/>
                      <w:marRight w:val="0"/>
                      <w:marTop w:val="0"/>
                      <w:marBottom w:val="0"/>
                      <w:divBdr>
                        <w:top w:val="none" w:sz="0" w:space="0" w:color="auto"/>
                        <w:left w:val="none" w:sz="0" w:space="0" w:color="auto"/>
                        <w:bottom w:val="none" w:sz="0" w:space="0" w:color="auto"/>
                        <w:right w:val="none" w:sz="0" w:space="0" w:color="auto"/>
                      </w:divBdr>
                      <w:divsChild>
                        <w:div w:id="1566263029">
                          <w:marLeft w:val="0"/>
                          <w:marRight w:val="0"/>
                          <w:marTop w:val="0"/>
                          <w:marBottom w:val="0"/>
                          <w:divBdr>
                            <w:top w:val="none" w:sz="0" w:space="0" w:color="auto"/>
                            <w:left w:val="none" w:sz="0" w:space="0" w:color="auto"/>
                            <w:bottom w:val="none" w:sz="0" w:space="0" w:color="auto"/>
                            <w:right w:val="none" w:sz="0" w:space="0" w:color="auto"/>
                          </w:divBdr>
                          <w:divsChild>
                            <w:div w:id="2062633555">
                              <w:marLeft w:val="0"/>
                              <w:marRight w:val="0"/>
                              <w:marTop w:val="0"/>
                              <w:marBottom w:val="0"/>
                              <w:divBdr>
                                <w:top w:val="none" w:sz="0" w:space="0" w:color="auto"/>
                                <w:left w:val="none" w:sz="0" w:space="0" w:color="auto"/>
                                <w:bottom w:val="none" w:sz="0" w:space="0" w:color="auto"/>
                                <w:right w:val="none" w:sz="0" w:space="0" w:color="auto"/>
                              </w:divBdr>
                              <w:divsChild>
                                <w:div w:id="118963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0227829">
          <w:marLeft w:val="0"/>
          <w:marRight w:val="0"/>
          <w:marTop w:val="0"/>
          <w:marBottom w:val="0"/>
          <w:divBdr>
            <w:top w:val="none" w:sz="0" w:space="0" w:color="auto"/>
            <w:left w:val="none" w:sz="0" w:space="0" w:color="auto"/>
            <w:bottom w:val="none" w:sz="0" w:space="0" w:color="auto"/>
            <w:right w:val="none" w:sz="0" w:space="0" w:color="auto"/>
          </w:divBdr>
          <w:divsChild>
            <w:div w:id="771125058">
              <w:marLeft w:val="0"/>
              <w:marRight w:val="0"/>
              <w:marTop w:val="0"/>
              <w:marBottom w:val="0"/>
              <w:divBdr>
                <w:top w:val="none" w:sz="0" w:space="0" w:color="auto"/>
                <w:left w:val="none" w:sz="0" w:space="0" w:color="auto"/>
                <w:bottom w:val="none" w:sz="0" w:space="0" w:color="auto"/>
                <w:right w:val="none" w:sz="0" w:space="0" w:color="auto"/>
              </w:divBdr>
              <w:divsChild>
                <w:div w:id="204677440">
                  <w:marLeft w:val="0"/>
                  <w:marRight w:val="0"/>
                  <w:marTop w:val="0"/>
                  <w:marBottom w:val="0"/>
                  <w:divBdr>
                    <w:top w:val="none" w:sz="0" w:space="0" w:color="auto"/>
                    <w:left w:val="none" w:sz="0" w:space="0" w:color="auto"/>
                    <w:bottom w:val="none" w:sz="0" w:space="0" w:color="auto"/>
                    <w:right w:val="none" w:sz="0" w:space="0" w:color="auto"/>
                  </w:divBdr>
                  <w:divsChild>
                    <w:div w:id="330333969">
                      <w:marLeft w:val="0"/>
                      <w:marRight w:val="0"/>
                      <w:marTop w:val="0"/>
                      <w:marBottom w:val="0"/>
                      <w:divBdr>
                        <w:top w:val="none" w:sz="0" w:space="0" w:color="auto"/>
                        <w:left w:val="none" w:sz="0" w:space="0" w:color="auto"/>
                        <w:bottom w:val="none" w:sz="0" w:space="0" w:color="auto"/>
                        <w:right w:val="none" w:sz="0" w:space="0" w:color="auto"/>
                      </w:divBdr>
                      <w:divsChild>
                        <w:div w:id="490105200">
                          <w:marLeft w:val="0"/>
                          <w:marRight w:val="0"/>
                          <w:marTop w:val="0"/>
                          <w:marBottom w:val="0"/>
                          <w:divBdr>
                            <w:top w:val="none" w:sz="0" w:space="0" w:color="auto"/>
                            <w:left w:val="none" w:sz="0" w:space="0" w:color="auto"/>
                            <w:bottom w:val="none" w:sz="0" w:space="0" w:color="auto"/>
                            <w:right w:val="none" w:sz="0" w:space="0" w:color="auto"/>
                          </w:divBdr>
                          <w:divsChild>
                            <w:div w:id="1919367790">
                              <w:marLeft w:val="180"/>
                              <w:marRight w:val="180"/>
                              <w:marTop w:val="0"/>
                              <w:marBottom w:val="0"/>
                              <w:divBdr>
                                <w:top w:val="none" w:sz="0" w:space="0" w:color="auto"/>
                                <w:left w:val="none" w:sz="0" w:space="0" w:color="auto"/>
                                <w:bottom w:val="none" w:sz="0" w:space="0" w:color="auto"/>
                                <w:right w:val="none" w:sz="0" w:space="0" w:color="auto"/>
                              </w:divBdr>
                              <w:divsChild>
                                <w:div w:id="366954097">
                                  <w:marLeft w:val="-30"/>
                                  <w:marRight w:val="-30"/>
                                  <w:marTop w:val="0"/>
                                  <w:marBottom w:val="0"/>
                                  <w:divBdr>
                                    <w:top w:val="none" w:sz="0" w:space="0" w:color="auto"/>
                                    <w:left w:val="none" w:sz="0" w:space="0" w:color="auto"/>
                                    <w:bottom w:val="none" w:sz="0" w:space="0" w:color="auto"/>
                                    <w:right w:val="none" w:sz="0" w:space="0" w:color="auto"/>
                                  </w:divBdr>
                                  <w:divsChild>
                                    <w:div w:id="214389596">
                                      <w:marLeft w:val="0"/>
                                      <w:marRight w:val="0"/>
                                      <w:marTop w:val="0"/>
                                      <w:marBottom w:val="0"/>
                                      <w:divBdr>
                                        <w:top w:val="none" w:sz="0" w:space="0" w:color="auto"/>
                                        <w:left w:val="none" w:sz="0" w:space="0" w:color="auto"/>
                                        <w:bottom w:val="none" w:sz="0" w:space="0" w:color="auto"/>
                                        <w:right w:val="none" w:sz="0" w:space="0" w:color="auto"/>
                                      </w:divBdr>
                                      <w:divsChild>
                                        <w:div w:id="186212496">
                                          <w:marLeft w:val="0"/>
                                          <w:marRight w:val="0"/>
                                          <w:marTop w:val="0"/>
                                          <w:marBottom w:val="0"/>
                                          <w:divBdr>
                                            <w:top w:val="single" w:sz="2" w:space="0" w:color="auto"/>
                                            <w:left w:val="single" w:sz="2" w:space="0" w:color="auto"/>
                                            <w:bottom w:val="single" w:sz="2" w:space="0" w:color="auto"/>
                                            <w:right w:val="single" w:sz="2" w:space="0" w:color="auto"/>
                                          </w:divBdr>
                                          <w:divsChild>
                                            <w:div w:id="2086875316">
                                              <w:marLeft w:val="-60"/>
                                              <w:marRight w:val="-60"/>
                                              <w:marTop w:val="0"/>
                                              <w:marBottom w:val="0"/>
                                              <w:divBdr>
                                                <w:top w:val="none" w:sz="0" w:space="0" w:color="auto"/>
                                                <w:left w:val="none" w:sz="0" w:space="0" w:color="auto"/>
                                                <w:bottom w:val="none" w:sz="0" w:space="0" w:color="auto"/>
                                                <w:right w:val="none" w:sz="0" w:space="0" w:color="auto"/>
                                              </w:divBdr>
                                              <w:divsChild>
                                                <w:div w:id="45687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05232595">
      <w:bodyDiv w:val="1"/>
      <w:marLeft w:val="0"/>
      <w:marRight w:val="0"/>
      <w:marTop w:val="0"/>
      <w:marBottom w:val="0"/>
      <w:divBdr>
        <w:top w:val="none" w:sz="0" w:space="0" w:color="auto"/>
        <w:left w:val="none" w:sz="0" w:space="0" w:color="auto"/>
        <w:bottom w:val="none" w:sz="0" w:space="0" w:color="auto"/>
        <w:right w:val="none" w:sz="0" w:space="0" w:color="auto"/>
      </w:divBdr>
      <w:divsChild>
        <w:div w:id="1288583308">
          <w:marLeft w:val="0"/>
          <w:marRight w:val="0"/>
          <w:marTop w:val="0"/>
          <w:marBottom w:val="0"/>
          <w:divBdr>
            <w:top w:val="none" w:sz="0" w:space="0" w:color="auto"/>
            <w:left w:val="none" w:sz="0" w:space="0" w:color="auto"/>
            <w:bottom w:val="none" w:sz="0" w:space="0" w:color="auto"/>
            <w:right w:val="none" w:sz="0" w:space="0" w:color="auto"/>
          </w:divBdr>
          <w:divsChild>
            <w:div w:id="631638685">
              <w:marLeft w:val="0"/>
              <w:marRight w:val="0"/>
              <w:marTop w:val="0"/>
              <w:marBottom w:val="0"/>
              <w:divBdr>
                <w:top w:val="none" w:sz="0" w:space="0" w:color="auto"/>
                <w:left w:val="none" w:sz="0" w:space="0" w:color="auto"/>
                <w:bottom w:val="none" w:sz="0" w:space="0" w:color="auto"/>
                <w:right w:val="none" w:sz="0" w:space="0" w:color="auto"/>
              </w:divBdr>
              <w:divsChild>
                <w:div w:id="1493066730">
                  <w:marLeft w:val="0"/>
                  <w:marRight w:val="0"/>
                  <w:marTop w:val="0"/>
                  <w:marBottom w:val="0"/>
                  <w:divBdr>
                    <w:top w:val="none" w:sz="0" w:space="0" w:color="auto"/>
                    <w:left w:val="none" w:sz="0" w:space="0" w:color="auto"/>
                    <w:bottom w:val="none" w:sz="0" w:space="0" w:color="auto"/>
                    <w:right w:val="none" w:sz="0" w:space="0" w:color="auto"/>
                  </w:divBdr>
                  <w:divsChild>
                    <w:div w:id="2079590636">
                      <w:marLeft w:val="0"/>
                      <w:marRight w:val="0"/>
                      <w:marTop w:val="0"/>
                      <w:marBottom w:val="0"/>
                      <w:divBdr>
                        <w:top w:val="none" w:sz="0" w:space="0" w:color="auto"/>
                        <w:left w:val="none" w:sz="0" w:space="0" w:color="auto"/>
                        <w:bottom w:val="none" w:sz="0" w:space="0" w:color="auto"/>
                        <w:right w:val="none" w:sz="0" w:space="0" w:color="auto"/>
                      </w:divBdr>
                      <w:divsChild>
                        <w:div w:id="987829099">
                          <w:marLeft w:val="0"/>
                          <w:marRight w:val="0"/>
                          <w:marTop w:val="75"/>
                          <w:marBottom w:val="75"/>
                          <w:divBdr>
                            <w:top w:val="none" w:sz="0" w:space="0" w:color="auto"/>
                            <w:left w:val="none" w:sz="0" w:space="0" w:color="auto"/>
                            <w:bottom w:val="none" w:sz="0" w:space="0" w:color="auto"/>
                            <w:right w:val="none" w:sz="0" w:space="0" w:color="auto"/>
                          </w:divBdr>
                          <w:divsChild>
                            <w:div w:id="655382651">
                              <w:marLeft w:val="0"/>
                              <w:marRight w:val="0"/>
                              <w:marTop w:val="0"/>
                              <w:marBottom w:val="0"/>
                              <w:divBdr>
                                <w:top w:val="none" w:sz="0" w:space="0" w:color="auto"/>
                                <w:left w:val="none" w:sz="0" w:space="0" w:color="auto"/>
                                <w:bottom w:val="none" w:sz="0" w:space="0" w:color="auto"/>
                                <w:right w:val="none" w:sz="0" w:space="0" w:color="auto"/>
                              </w:divBdr>
                              <w:divsChild>
                                <w:div w:id="30687397">
                                  <w:marLeft w:val="0"/>
                                  <w:marRight w:val="0"/>
                                  <w:marTop w:val="0"/>
                                  <w:marBottom w:val="0"/>
                                  <w:divBdr>
                                    <w:top w:val="none" w:sz="0" w:space="0" w:color="auto"/>
                                    <w:left w:val="none" w:sz="0" w:space="0" w:color="auto"/>
                                    <w:bottom w:val="none" w:sz="0" w:space="0" w:color="auto"/>
                                    <w:right w:val="none" w:sz="0" w:space="0" w:color="auto"/>
                                  </w:divBdr>
                                </w:div>
                              </w:divsChild>
                            </w:div>
                            <w:div w:id="1288856637">
                              <w:marLeft w:val="0"/>
                              <w:marRight w:val="0"/>
                              <w:marTop w:val="120"/>
                              <w:marBottom w:val="0"/>
                              <w:divBdr>
                                <w:top w:val="none" w:sz="0" w:space="0" w:color="auto"/>
                                <w:left w:val="none" w:sz="0" w:space="0" w:color="auto"/>
                                <w:bottom w:val="none" w:sz="0" w:space="0" w:color="auto"/>
                                <w:right w:val="none" w:sz="0" w:space="0" w:color="auto"/>
                              </w:divBdr>
                              <w:divsChild>
                                <w:div w:id="2009866591">
                                  <w:marLeft w:val="0"/>
                                  <w:marRight w:val="0"/>
                                  <w:marTop w:val="0"/>
                                  <w:marBottom w:val="0"/>
                                  <w:divBdr>
                                    <w:top w:val="none" w:sz="0" w:space="0" w:color="auto"/>
                                    <w:left w:val="none" w:sz="0" w:space="0" w:color="auto"/>
                                    <w:bottom w:val="none" w:sz="0" w:space="0" w:color="auto"/>
                                    <w:right w:val="none" w:sz="0" w:space="0" w:color="auto"/>
                                  </w:divBdr>
                                </w:div>
                                <w:div w:id="997809774">
                                  <w:marLeft w:val="0"/>
                                  <w:marRight w:val="0"/>
                                  <w:marTop w:val="0"/>
                                  <w:marBottom w:val="0"/>
                                  <w:divBdr>
                                    <w:top w:val="none" w:sz="0" w:space="0" w:color="auto"/>
                                    <w:left w:val="none" w:sz="0" w:space="0" w:color="auto"/>
                                    <w:bottom w:val="none" w:sz="0" w:space="0" w:color="auto"/>
                                    <w:right w:val="none" w:sz="0" w:space="0" w:color="auto"/>
                                  </w:divBdr>
                                </w:div>
                              </w:divsChild>
                            </w:div>
                            <w:div w:id="732775563">
                              <w:marLeft w:val="0"/>
                              <w:marRight w:val="0"/>
                              <w:marTop w:val="120"/>
                              <w:marBottom w:val="0"/>
                              <w:divBdr>
                                <w:top w:val="none" w:sz="0" w:space="0" w:color="auto"/>
                                <w:left w:val="none" w:sz="0" w:space="0" w:color="auto"/>
                                <w:bottom w:val="none" w:sz="0" w:space="0" w:color="auto"/>
                                <w:right w:val="none" w:sz="0" w:space="0" w:color="auto"/>
                              </w:divBdr>
                              <w:divsChild>
                                <w:div w:id="244998759">
                                  <w:marLeft w:val="0"/>
                                  <w:marRight w:val="0"/>
                                  <w:marTop w:val="0"/>
                                  <w:marBottom w:val="0"/>
                                  <w:divBdr>
                                    <w:top w:val="none" w:sz="0" w:space="0" w:color="auto"/>
                                    <w:left w:val="none" w:sz="0" w:space="0" w:color="auto"/>
                                    <w:bottom w:val="none" w:sz="0" w:space="0" w:color="auto"/>
                                    <w:right w:val="none" w:sz="0" w:space="0" w:color="auto"/>
                                  </w:divBdr>
                                </w:div>
                                <w:div w:id="910652811">
                                  <w:marLeft w:val="0"/>
                                  <w:marRight w:val="0"/>
                                  <w:marTop w:val="0"/>
                                  <w:marBottom w:val="0"/>
                                  <w:divBdr>
                                    <w:top w:val="none" w:sz="0" w:space="0" w:color="auto"/>
                                    <w:left w:val="none" w:sz="0" w:space="0" w:color="auto"/>
                                    <w:bottom w:val="none" w:sz="0" w:space="0" w:color="auto"/>
                                    <w:right w:val="none" w:sz="0" w:space="0" w:color="auto"/>
                                  </w:divBdr>
                                </w:div>
                                <w:div w:id="1848903448">
                                  <w:marLeft w:val="0"/>
                                  <w:marRight w:val="0"/>
                                  <w:marTop w:val="0"/>
                                  <w:marBottom w:val="0"/>
                                  <w:divBdr>
                                    <w:top w:val="none" w:sz="0" w:space="0" w:color="auto"/>
                                    <w:left w:val="none" w:sz="0" w:space="0" w:color="auto"/>
                                    <w:bottom w:val="none" w:sz="0" w:space="0" w:color="auto"/>
                                    <w:right w:val="none" w:sz="0" w:space="0" w:color="auto"/>
                                  </w:divBdr>
                                </w:div>
                                <w:div w:id="582639694">
                                  <w:marLeft w:val="0"/>
                                  <w:marRight w:val="0"/>
                                  <w:marTop w:val="0"/>
                                  <w:marBottom w:val="0"/>
                                  <w:divBdr>
                                    <w:top w:val="none" w:sz="0" w:space="0" w:color="auto"/>
                                    <w:left w:val="none" w:sz="0" w:space="0" w:color="auto"/>
                                    <w:bottom w:val="none" w:sz="0" w:space="0" w:color="auto"/>
                                    <w:right w:val="none" w:sz="0" w:space="0" w:color="auto"/>
                                  </w:divBdr>
                                </w:div>
                              </w:divsChild>
                            </w:div>
                            <w:div w:id="1468203917">
                              <w:marLeft w:val="0"/>
                              <w:marRight w:val="0"/>
                              <w:marTop w:val="120"/>
                              <w:marBottom w:val="0"/>
                              <w:divBdr>
                                <w:top w:val="none" w:sz="0" w:space="0" w:color="auto"/>
                                <w:left w:val="none" w:sz="0" w:space="0" w:color="auto"/>
                                <w:bottom w:val="none" w:sz="0" w:space="0" w:color="auto"/>
                                <w:right w:val="none" w:sz="0" w:space="0" w:color="auto"/>
                              </w:divBdr>
                              <w:divsChild>
                                <w:div w:id="792943164">
                                  <w:marLeft w:val="0"/>
                                  <w:marRight w:val="0"/>
                                  <w:marTop w:val="0"/>
                                  <w:marBottom w:val="0"/>
                                  <w:divBdr>
                                    <w:top w:val="none" w:sz="0" w:space="0" w:color="auto"/>
                                    <w:left w:val="none" w:sz="0" w:space="0" w:color="auto"/>
                                    <w:bottom w:val="none" w:sz="0" w:space="0" w:color="auto"/>
                                    <w:right w:val="none" w:sz="0" w:space="0" w:color="auto"/>
                                  </w:divBdr>
                                </w:div>
                              </w:divsChild>
                            </w:div>
                            <w:div w:id="761998607">
                              <w:marLeft w:val="0"/>
                              <w:marRight w:val="0"/>
                              <w:marTop w:val="120"/>
                              <w:marBottom w:val="0"/>
                              <w:divBdr>
                                <w:top w:val="none" w:sz="0" w:space="0" w:color="auto"/>
                                <w:left w:val="none" w:sz="0" w:space="0" w:color="auto"/>
                                <w:bottom w:val="none" w:sz="0" w:space="0" w:color="auto"/>
                                <w:right w:val="none" w:sz="0" w:space="0" w:color="auto"/>
                              </w:divBdr>
                              <w:divsChild>
                                <w:div w:id="88899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130336">
              <w:marLeft w:val="0"/>
              <w:marRight w:val="0"/>
              <w:marTop w:val="0"/>
              <w:marBottom w:val="0"/>
              <w:divBdr>
                <w:top w:val="none" w:sz="0" w:space="0" w:color="auto"/>
                <w:left w:val="none" w:sz="0" w:space="0" w:color="auto"/>
                <w:bottom w:val="none" w:sz="0" w:space="0" w:color="auto"/>
                <w:right w:val="none" w:sz="0" w:space="0" w:color="auto"/>
              </w:divBdr>
              <w:divsChild>
                <w:div w:id="1246457960">
                  <w:marLeft w:val="0"/>
                  <w:marRight w:val="0"/>
                  <w:marTop w:val="0"/>
                  <w:marBottom w:val="0"/>
                  <w:divBdr>
                    <w:top w:val="none" w:sz="0" w:space="0" w:color="auto"/>
                    <w:left w:val="none" w:sz="0" w:space="0" w:color="auto"/>
                    <w:bottom w:val="none" w:sz="0" w:space="0" w:color="auto"/>
                    <w:right w:val="none" w:sz="0" w:space="0" w:color="auto"/>
                  </w:divBdr>
                  <w:divsChild>
                    <w:div w:id="1136873129">
                      <w:marLeft w:val="0"/>
                      <w:marRight w:val="0"/>
                      <w:marTop w:val="0"/>
                      <w:marBottom w:val="0"/>
                      <w:divBdr>
                        <w:top w:val="none" w:sz="0" w:space="0" w:color="auto"/>
                        <w:left w:val="none" w:sz="0" w:space="0" w:color="auto"/>
                        <w:bottom w:val="none" w:sz="0" w:space="0" w:color="auto"/>
                        <w:right w:val="none" w:sz="0" w:space="0" w:color="auto"/>
                      </w:divBdr>
                      <w:divsChild>
                        <w:div w:id="852383645">
                          <w:marLeft w:val="0"/>
                          <w:marRight w:val="0"/>
                          <w:marTop w:val="0"/>
                          <w:marBottom w:val="0"/>
                          <w:divBdr>
                            <w:top w:val="none" w:sz="0" w:space="0" w:color="auto"/>
                            <w:left w:val="none" w:sz="0" w:space="0" w:color="auto"/>
                            <w:bottom w:val="none" w:sz="0" w:space="0" w:color="auto"/>
                            <w:right w:val="none" w:sz="0" w:space="0" w:color="auto"/>
                          </w:divBdr>
                          <w:divsChild>
                            <w:div w:id="110394354">
                              <w:marLeft w:val="0"/>
                              <w:marRight w:val="0"/>
                              <w:marTop w:val="0"/>
                              <w:marBottom w:val="0"/>
                              <w:divBdr>
                                <w:top w:val="none" w:sz="0" w:space="0" w:color="auto"/>
                                <w:left w:val="none" w:sz="0" w:space="0" w:color="auto"/>
                                <w:bottom w:val="none" w:sz="0" w:space="0" w:color="auto"/>
                                <w:right w:val="none" w:sz="0" w:space="0" w:color="auto"/>
                              </w:divBdr>
                              <w:divsChild>
                                <w:div w:id="50890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5532794">
          <w:marLeft w:val="0"/>
          <w:marRight w:val="0"/>
          <w:marTop w:val="0"/>
          <w:marBottom w:val="0"/>
          <w:divBdr>
            <w:top w:val="single" w:sz="6" w:space="9" w:color="auto"/>
            <w:left w:val="none" w:sz="0" w:space="0" w:color="auto"/>
            <w:bottom w:val="single" w:sz="6" w:space="9" w:color="auto"/>
            <w:right w:val="none" w:sz="0" w:space="0" w:color="auto"/>
          </w:divBdr>
          <w:divsChild>
            <w:div w:id="1981690473">
              <w:marLeft w:val="0"/>
              <w:marRight w:val="0"/>
              <w:marTop w:val="0"/>
              <w:marBottom w:val="0"/>
              <w:divBdr>
                <w:top w:val="none" w:sz="0" w:space="0" w:color="auto"/>
                <w:left w:val="none" w:sz="0" w:space="0" w:color="auto"/>
                <w:bottom w:val="none" w:sz="0" w:space="0" w:color="auto"/>
                <w:right w:val="none" w:sz="0" w:space="0" w:color="auto"/>
              </w:divBdr>
              <w:divsChild>
                <w:div w:id="1745178082">
                  <w:marLeft w:val="0"/>
                  <w:marRight w:val="0"/>
                  <w:marTop w:val="0"/>
                  <w:marBottom w:val="0"/>
                  <w:divBdr>
                    <w:top w:val="single" w:sz="2" w:space="0" w:color="auto"/>
                    <w:left w:val="single" w:sz="2" w:space="0" w:color="auto"/>
                    <w:bottom w:val="single" w:sz="2" w:space="0" w:color="auto"/>
                    <w:right w:val="single" w:sz="2" w:space="0" w:color="auto"/>
                  </w:divBdr>
                </w:div>
              </w:divsChild>
            </w:div>
            <w:div w:id="1274248015">
              <w:marLeft w:val="0"/>
              <w:marRight w:val="0"/>
              <w:marTop w:val="0"/>
              <w:marBottom w:val="0"/>
              <w:divBdr>
                <w:top w:val="none" w:sz="0" w:space="0" w:color="auto"/>
                <w:left w:val="none" w:sz="0" w:space="0" w:color="auto"/>
                <w:bottom w:val="none" w:sz="0" w:space="0" w:color="auto"/>
                <w:right w:val="none" w:sz="0" w:space="0" w:color="auto"/>
              </w:divBdr>
              <w:divsChild>
                <w:div w:id="564486002">
                  <w:marLeft w:val="0"/>
                  <w:marRight w:val="0"/>
                  <w:marTop w:val="0"/>
                  <w:marBottom w:val="0"/>
                  <w:divBdr>
                    <w:top w:val="none" w:sz="0" w:space="0" w:color="auto"/>
                    <w:left w:val="none" w:sz="0" w:space="0" w:color="auto"/>
                    <w:bottom w:val="none" w:sz="0" w:space="0" w:color="auto"/>
                    <w:right w:val="none" w:sz="0" w:space="0" w:color="auto"/>
                  </w:divBdr>
                  <w:divsChild>
                    <w:div w:id="1369454093">
                      <w:marLeft w:val="0"/>
                      <w:marRight w:val="0"/>
                      <w:marTop w:val="0"/>
                      <w:marBottom w:val="0"/>
                      <w:divBdr>
                        <w:top w:val="none" w:sz="0" w:space="0" w:color="auto"/>
                        <w:left w:val="none" w:sz="0" w:space="0" w:color="auto"/>
                        <w:bottom w:val="none" w:sz="0" w:space="0" w:color="auto"/>
                        <w:right w:val="none" w:sz="0" w:space="0" w:color="auto"/>
                      </w:divBdr>
                      <w:divsChild>
                        <w:div w:id="174535522">
                          <w:marLeft w:val="0"/>
                          <w:marRight w:val="0"/>
                          <w:marTop w:val="0"/>
                          <w:marBottom w:val="0"/>
                          <w:divBdr>
                            <w:top w:val="none" w:sz="0" w:space="0" w:color="auto"/>
                            <w:left w:val="none" w:sz="0" w:space="0" w:color="auto"/>
                            <w:bottom w:val="none" w:sz="0" w:space="0" w:color="auto"/>
                            <w:right w:val="none" w:sz="0" w:space="0" w:color="auto"/>
                          </w:divBdr>
                          <w:divsChild>
                            <w:div w:id="1468694147">
                              <w:marLeft w:val="0"/>
                              <w:marRight w:val="0"/>
                              <w:marTop w:val="0"/>
                              <w:marBottom w:val="0"/>
                              <w:divBdr>
                                <w:top w:val="none" w:sz="0" w:space="0" w:color="auto"/>
                                <w:left w:val="none" w:sz="0" w:space="0" w:color="auto"/>
                                <w:bottom w:val="none" w:sz="0" w:space="0" w:color="auto"/>
                                <w:right w:val="none" w:sz="0" w:space="0" w:color="auto"/>
                              </w:divBdr>
                              <w:divsChild>
                                <w:div w:id="18279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2194005">
          <w:marLeft w:val="0"/>
          <w:marRight w:val="0"/>
          <w:marTop w:val="0"/>
          <w:marBottom w:val="0"/>
          <w:divBdr>
            <w:top w:val="none" w:sz="0" w:space="0" w:color="auto"/>
            <w:left w:val="none" w:sz="0" w:space="0" w:color="auto"/>
            <w:bottom w:val="none" w:sz="0" w:space="0" w:color="auto"/>
            <w:right w:val="none" w:sz="0" w:space="0" w:color="auto"/>
          </w:divBdr>
          <w:divsChild>
            <w:div w:id="42220111">
              <w:marLeft w:val="0"/>
              <w:marRight w:val="0"/>
              <w:marTop w:val="0"/>
              <w:marBottom w:val="0"/>
              <w:divBdr>
                <w:top w:val="none" w:sz="0" w:space="0" w:color="auto"/>
                <w:left w:val="none" w:sz="0" w:space="0" w:color="auto"/>
                <w:bottom w:val="none" w:sz="0" w:space="0" w:color="auto"/>
                <w:right w:val="none" w:sz="0" w:space="0" w:color="auto"/>
              </w:divBdr>
              <w:divsChild>
                <w:div w:id="1997610346">
                  <w:marLeft w:val="0"/>
                  <w:marRight w:val="0"/>
                  <w:marTop w:val="0"/>
                  <w:marBottom w:val="0"/>
                  <w:divBdr>
                    <w:top w:val="none" w:sz="0" w:space="0" w:color="auto"/>
                    <w:left w:val="none" w:sz="0" w:space="0" w:color="auto"/>
                    <w:bottom w:val="none" w:sz="0" w:space="0" w:color="auto"/>
                    <w:right w:val="none" w:sz="0" w:space="0" w:color="auto"/>
                  </w:divBdr>
                  <w:divsChild>
                    <w:div w:id="594629271">
                      <w:marLeft w:val="0"/>
                      <w:marRight w:val="0"/>
                      <w:marTop w:val="0"/>
                      <w:marBottom w:val="0"/>
                      <w:divBdr>
                        <w:top w:val="none" w:sz="0" w:space="0" w:color="auto"/>
                        <w:left w:val="none" w:sz="0" w:space="0" w:color="auto"/>
                        <w:bottom w:val="none" w:sz="0" w:space="0" w:color="auto"/>
                        <w:right w:val="none" w:sz="0" w:space="0" w:color="auto"/>
                      </w:divBdr>
                      <w:divsChild>
                        <w:div w:id="875195917">
                          <w:marLeft w:val="0"/>
                          <w:marRight w:val="0"/>
                          <w:marTop w:val="0"/>
                          <w:marBottom w:val="0"/>
                          <w:divBdr>
                            <w:top w:val="none" w:sz="0" w:space="0" w:color="auto"/>
                            <w:left w:val="none" w:sz="0" w:space="0" w:color="auto"/>
                            <w:bottom w:val="none" w:sz="0" w:space="0" w:color="auto"/>
                            <w:right w:val="none" w:sz="0" w:space="0" w:color="auto"/>
                          </w:divBdr>
                          <w:divsChild>
                            <w:div w:id="1495338143">
                              <w:marLeft w:val="180"/>
                              <w:marRight w:val="180"/>
                              <w:marTop w:val="0"/>
                              <w:marBottom w:val="0"/>
                              <w:divBdr>
                                <w:top w:val="none" w:sz="0" w:space="0" w:color="auto"/>
                                <w:left w:val="none" w:sz="0" w:space="0" w:color="auto"/>
                                <w:bottom w:val="none" w:sz="0" w:space="0" w:color="auto"/>
                                <w:right w:val="none" w:sz="0" w:space="0" w:color="auto"/>
                              </w:divBdr>
                              <w:divsChild>
                                <w:div w:id="711541937">
                                  <w:marLeft w:val="-30"/>
                                  <w:marRight w:val="-30"/>
                                  <w:marTop w:val="0"/>
                                  <w:marBottom w:val="0"/>
                                  <w:divBdr>
                                    <w:top w:val="none" w:sz="0" w:space="0" w:color="auto"/>
                                    <w:left w:val="none" w:sz="0" w:space="0" w:color="auto"/>
                                    <w:bottom w:val="none" w:sz="0" w:space="0" w:color="auto"/>
                                    <w:right w:val="none" w:sz="0" w:space="0" w:color="auto"/>
                                  </w:divBdr>
                                  <w:divsChild>
                                    <w:div w:id="1309091790">
                                      <w:marLeft w:val="0"/>
                                      <w:marRight w:val="0"/>
                                      <w:marTop w:val="0"/>
                                      <w:marBottom w:val="0"/>
                                      <w:divBdr>
                                        <w:top w:val="none" w:sz="0" w:space="0" w:color="auto"/>
                                        <w:left w:val="none" w:sz="0" w:space="0" w:color="auto"/>
                                        <w:bottom w:val="none" w:sz="0" w:space="0" w:color="auto"/>
                                        <w:right w:val="none" w:sz="0" w:space="0" w:color="auto"/>
                                      </w:divBdr>
                                      <w:divsChild>
                                        <w:div w:id="1446074770">
                                          <w:marLeft w:val="0"/>
                                          <w:marRight w:val="0"/>
                                          <w:marTop w:val="0"/>
                                          <w:marBottom w:val="0"/>
                                          <w:divBdr>
                                            <w:top w:val="single" w:sz="2" w:space="0" w:color="auto"/>
                                            <w:left w:val="single" w:sz="2" w:space="0" w:color="auto"/>
                                            <w:bottom w:val="single" w:sz="2" w:space="0" w:color="auto"/>
                                            <w:right w:val="single" w:sz="2" w:space="0" w:color="auto"/>
                                          </w:divBdr>
                                          <w:divsChild>
                                            <w:div w:id="2094815177">
                                              <w:marLeft w:val="-60"/>
                                              <w:marRight w:val="-60"/>
                                              <w:marTop w:val="0"/>
                                              <w:marBottom w:val="0"/>
                                              <w:divBdr>
                                                <w:top w:val="none" w:sz="0" w:space="0" w:color="auto"/>
                                                <w:left w:val="none" w:sz="0" w:space="0" w:color="auto"/>
                                                <w:bottom w:val="none" w:sz="0" w:space="0" w:color="auto"/>
                                                <w:right w:val="none" w:sz="0" w:space="0" w:color="auto"/>
                                              </w:divBdr>
                                              <w:divsChild>
                                                <w:div w:id="179660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8622623">
      <w:bodyDiv w:val="1"/>
      <w:marLeft w:val="0"/>
      <w:marRight w:val="0"/>
      <w:marTop w:val="0"/>
      <w:marBottom w:val="0"/>
      <w:divBdr>
        <w:top w:val="none" w:sz="0" w:space="0" w:color="auto"/>
        <w:left w:val="none" w:sz="0" w:space="0" w:color="auto"/>
        <w:bottom w:val="none" w:sz="0" w:space="0" w:color="auto"/>
        <w:right w:val="none" w:sz="0" w:space="0" w:color="auto"/>
      </w:divBdr>
      <w:divsChild>
        <w:div w:id="701900891">
          <w:marLeft w:val="0"/>
          <w:marRight w:val="0"/>
          <w:marTop w:val="0"/>
          <w:marBottom w:val="0"/>
          <w:divBdr>
            <w:top w:val="none" w:sz="0" w:space="0" w:color="auto"/>
            <w:left w:val="none" w:sz="0" w:space="0" w:color="auto"/>
            <w:bottom w:val="none" w:sz="0" w:space="0" w:color="auto"/>
            <w:right w:val="none" w:sz="0" w:space="0" w:color="auto"/>
          </w:divBdr>
        </w:div>
        <w:div w:id="1267735099">
          <w:marLeft w:val="0"/>
          <w:marRight w:val="0"/>
          <w:marTop w:val="0"/>
          <w:marBottom w:val="0"/>
          <w:divBdr>
            <w:top w:val="none" w:sz="0" w:space="0" w:color="auto"/>
            <w:left w:val="none" w:sz="0" w:space="0" w:color="auto"/>
            <w:bottom w:val="none" w:sz="0" w:space="0" w:color="auto"/>
            <w:right w:val="none" w:sz="0" w:space="0" w:color="auto"/>
          </w:divBdr>
        </w:div>
        <w:div w:id="1299536330">
          <w:marLeft w:val="0"/>
          <w:marRight w:val="0"/>
          <w:marTop w:val="0"/>
          <w:marBottom w:val="0"/>
          <w:divBdr>
            <w:top w:val="none" w:sz="0" w:space="0" w:color="auto"/>
            <w:left w:val="none" w:sz="0" w:space="0" w:color="auto"/>
            <w:bottom w:val="none" w:sz="0" w:space="0" w:color="auto"/>
            <w:right w:val="none" w:sz="0" w:space="0" w:color="auto"/>
          </w:divBdr>
        </w:div>
        <w:div w:id="1282691766">
          <w:marLeft w:val="0"/>
          <w:marRight w:val="0"/>
          <w:marTop w:val="0"/>
          <w:marBottom w:val="0"/>
          <w:divBdr>
            <w:top w:val="none" w:sz="0" w:space="0" w:color="auto"/>
            <w:left w:val="none" w:sz="0" w:space="0" w:color="auto"/>
            <w:bottom w:val="none" w:sz="0" w:space="0" w:color="auto"/>
            <w:right w:val="none" w:sz="0" w:space="0" w:color="auto"/>
          </w:divBdr>
        </w:div>
        <w:div w:id="1036079503">
          <w:marLeft w:val="0"/>
          <w:marRight w:val="0"/>
          <w:marTop w:val="0"/>
          <w:marBottom w:val="0"/>
          <w:divBdr>
            <w:top w:val="none" w:sz="0" w:space="0" w:color="auto"/>
            <w:left w:val="none" w:sz="0" w:space="0" w:color="auto"/>
            <w:bottom w:val="none" w:sz="0" w:space="0" w:color="auto"/>
            <w:right w:val="none" w:sz="0" w:space="0" w:color="auto"/>
          </w:divBdr>
        </w:div>
        <w:div w:id="41177057">
          <w:marLeft w:val="0"/>
          <w:marRight w:val="0"/>
          <w:marTop w:val="0"/>
          <w:marBottom w:val="0"/>
          <w:divBdr>
            <w:top w:val="none" w:sz="0" w:space="0" w:color="auto"/>
            <w:left w:val="none" w:sz="0" w:space="0" w:color="auto"/>
            <w:bottom w:val="none" w:sz="0" w:space="0" w:color="auto"/>
            <w:right w:val="none" w:sz="0" w:space="0" w:color="auto"/>
          </w:divBdr>
        </w:div>
        <w:div w:id="276719689">
          <w:marLeft w:val="0"/>
          <w:marRight w:val="0"/>
          <w:marTop w:val="0"/>
          <w:marBottom w:val="0"/>
          <w:divBdr>
            <w:top w:val="none" w:sz="0" w:space="0" w:color="auto"/>
            <w:left w:val="none" w:sz="0" w:space="0" w:color="auto"/>
            <w:bottom w:val="none" w:sz="0" w:space="0" w:color="auto"/>
            <w:right w:val="none" w:sz="0" w:space="0" w:color="auto"/>
          </w:divBdr>
        </w:div>
        <w:div w:id="1556509761">
          <w:marLeft w:val="0"/>
          <w:marRight w:val="0"/>
          <w:marTop w:val="0"/>
          <w:marBottom w:val="0"/>
          <w:divBdr>
            <w:top w:val="none" w:sz="0" w:space="0" w:color="auto"/>
            <w:left w:val="none" w:sz="0" w:space="0" w:color="auto"/>
            <w:bottom w:val="none" w:sz="0" w:space="0" w:color="auto"/>
            <w:right w:val="none" w:sz="0" w:space="0" w:color="auto"/>
          </w:divBdr>
        </w:div>
        <w:div w:id="12414860">
          <w:marLeft w:val="0"/>
          <w:marRight w:val="0"/>
          <w:marTop w:val="0"/>
          <w:marBottom w:val="0"/>
          <w:divBdr>
            <w:top w:val="none" w:sz="0" w:space="0" w:color="auto"/>
            <w:left w:val="none" w:sz="0" w:space="0" w:color="auto"/>
            <w:bottom w:val="none" w:sz="0" w:space="0" w:color="auto"/>
            <w:right w:val="none" w:sz="0" w:space="0" w:color="auto"/>
          </w:divBdr>
        </w:div>
        <w:div w:id="1723209036">
          <w:marLeft w:val="0"/>
          <w:marRight w:val="0"/>
          <w:marTop w:val="0"/>
          <w:marBottom w:val="0"/>
          <w:divBdr>
            <w:top w:val="none" w:sz="0" w:space="0" w:color="auto"/>
            <w:left w:val="none" w:sz="0" w:space="0" w:color="auto"/>
            <w:bottom w:val="none" w:sz="0" w:space="0" w:color="auto"/>
            <w:right w:val="none" w:sz="0" w:space="0" w:color="auto"/>
          </w:divBdr>
        </w:div>
        <w:div w:id="404301262">
          <w:marLeft w:val="0"/>
          <w:marRight w:val="0"/>
          <w:marTop w:val="0"/>
          <w:marBottom w:val="0"/>
          <w:divBdr>
            <w:top w:val="none" w:sz="0" w:space="0" w:color="auto"/>
            <w:left w:val="none" w:sz="0" w:space="0" w:color="auto"/>
            <w:bottom w:val="none" w:sz="0" w:space="0" w:color="auto"/>
            <w:right w:val="none" w:sz="0" w:space="0" w:color="auto"/>
          </w:divBdr>
        </w:div>
        <w:div w:id="1715812365">
          <w:marLeft w:val="0"/>
          <w:marRight w:val="0"/>
          <w:marTop w:val="0"/>
          <w:marBottom w:val="0"/>
          <w:divBdr>
            <w:top w:val="none" w:sz="0" w:space="0" w:color="auto"/>
            <w:left w:val="none" w:sz="0" w:space="0" w:color="auto"/>
            <w:bottom w:val="none" w:sz="0" w:space="0" w:color="auto"/>
            <w:right w:val="none" w:sz="0" w:space="0" w:color="auto"/>
          </w:divBdr>
        </w:div>
      </w:divsChild>
    </w:div>
    <w:div w:id="1803839552">
      <w:bodyDiv w:val="1"/>
      <w:marLeft w:val="0"/>
      <w:marRight w:val="0"/>
      <w:marTop w:val="0"/>
      <w:marBottom w:val="0"/>
      <w:divBdr>
        <w:top w:val="none" w:sz="0" w:space="0" w:color="auto"/>
        <w:left w:val="none" w:sz="0" w:space="0" w:color="auto"/>
        <w:bottom w:val="none" w:sz="0" w:space="0" w:color="auto"/>
        <w:right w:val="none" w:sz="0" w:space="0" w:color="auto"/>
      </w:divBdr>
      <w:divsChild>
        <w:div w:id="1986155610">
          <w:marLeft w:val="0"/>
          <w:marRight w:val="0"/>
          <w:marTop w:val="0"/>
          <w:marBottom w:val="0"/>
          <w:divBdr>
            <w:top w:val="none" w:sz="0" w:space="0" w:color="auto"/>
            <w:left w:val="none" w:sz="0" w:space="0" w:color="auto"/>
            <w:bottom w:val="none" w:sz="0" w:space="0" w:color="auto"/>
            <w:right w:val="none" w:sz="0" w:space="0" w:color="auto"/>
          </w:divBdr>
        </w:div>
        <w:div w:id="582376293">
          <w:marLeft w:val="0"/>
          <w:marRight w:val="0"/>
          <w:marTop w:val="0"/>
          <w:marBottom w:val="0"/>
          <w:divBdr>
            <w:top w:val="none" w:sz="0" w:space="0" w:color="auto"/>
            <w:left w:val="none" w:sz="0" w:space="0" w:color="auto"/>
            <w:bottom w:val="none" w:sz="0" w:space="0" w:color="auto"/>
            <w:right w:val="none" w:sz="0" w:space="0" w:color="auto"/>
          </w:divBdr>
        </w:div>
        <w:div w:id="1585610375">
          <w:marLeft w:val="0"/>
          <w:marRight w:val="0"/>
          <w:marTop w:val="0"/>
          <w:marBottom w:val="0"/>
          <w:divBdr>
            <w:top w:val="none" w:sz="0" w:space="0" w:color="auto"/>
            <w:left w:val="none" w:sz="0" w:space="0" w:color="auto"/>
            <w:bottom w:val="none" w:sz="0" w:space="0" w:color="auto"/>
            <w:right w:val="none" w:sz="0" w:space="0" w:color="auto"/>
          </w:divBdr>
        </w:div>
        <w:div w:id="667975238">
          <w:marLeft w:val="0"/>
          <w:marRight w:val="0"/>
          <w:marTop w:val="0"/>
          <w:marBottom w:val="0"/>
          <w:divBdr>
            <w:top w:val="none" w:sz="0" w:space="0" w:color="auto"/>
            <w:left w:val="none" w:sz="0" w:space="0" w:color="auto"/>
            <w:bottom w:val="none" w:sz="0" w:space="0" w:color="auto"/>
            <w:right w:val="none" w:sz="0" w:space="0" w:color="auto"/>
          </w:divBdr>
        </w:div>
        <w:div w:id="1783063206">
          <w:marLeft w:val="0"/>
          <w:marRight w:val="0"/>
          <w:marTop w:val="0"/>
          <w:marBottom w:val="0"/>
          <w:divBdr>
            <w:top w:val="none" w:sz="0" w:space="0" w:color="auto"/>
            <w:left w:val="none" w:sz="0" w:space="0" w:color="auto"/>
            <w:bottom w:val="none" w:sz="0" w:space="0" w:color="auto"/>
            <w:right w:val="none" w:sz="0" w:space="0" w:color="auto"/>
          </w:divBdr>
        </w:div>
        <w:div w:id="333262928">
          <w:marLeft w:val="0"/>
          <w:marRight w:val="0"/>
          <w:marTop w:val="0"/>
          <w:marBottom w:val="0"/>
          <w:divBdr>
            <w:top w:val="none" w:sz="0" w:space="0" w:color="auto"/>
            <w:left w:val="none" w:sz="0" w:space="0" w:color="auto"/>
            <w:bottom w:val="none" w:sz="0" w:space="0" w:color="auto"/>
            <w:right w:val="none" w:sz="0" w:space="0" w:color="auto"/>
          </w:divBdr>
        </w:div>
        <w:div w:id="360864591">
          <w:marLeft w:val="0"/>
          <w:marRight w:val="0"/>
          <w:marTop w:val="0"/>
          <w:marBottom w:val="0"/>
          <w:divBdr>
            <w:top w:val="none" w:sz="0" w:space="0" w:color="auto"/>
            <w:left w:val="none" w:sz="0" w:space="0" w:color="auto"/>
            <w:bottom w:val="none" w:sz="0" w:space="0" w:color="auto"/>
            <w:right w:val="none" w:sz="0" w:space="0" w:color="auto"/>
          </w:divBdr>
        </w:div>
        <w:div w:id="288585671">
          <w:marLeft w:val="0"/>
          <w:marRight w:val="0"/>
          <w:marTop w:val="0"/>
          <w:marBottom w:val="0"/>
          <w:divBdr>
            <w:top w:val="none" w:sz="0" w:space="0" w:color="auto"/>
            <w:left w:val="none" w:sz="0" w:space="0" w:color="auto"/>
            <w:bottom w:val="none" w:sz="0" w:space="0" w:color="auto"/>
            <w:right w:val="none" w:sz="0" w:space="0" w:color="auto"/>
          </w:divBdr>
        </w:div>
        <w:div w:id="1042171026">
          <w:marLeft w:val="0"/>
          <w:marRight w:val="0"/>
          <w:marTop w:val="0"/>
          <w:marBottom w:val="0"/>
          <w:divBdr>
            <w:top w:val="none" w:sz="0" w:space="0" w:color="auto"/>
            <w:left w:val="none" w:sz="0" w:space="0" w:color="auto"/>
            <w:bottom w:val="none" w:sz="0" w:space="0" w:color="auto"/>
            <w:right w:val="none" w:sz="0" w:space="0" w:color="auto"/>
          </w:divBdr>
        </w:div>
        <w:div w:id="576669097">
          <w:marLeft w:val="0"/>
          <w:marRight w:val="0"/>
          <w:marTop w:val="0"/>
          <w:marBottom w:val="0"/>
          <w:divBdr>
            <w:top w:val="none" w:sz="0" w:space="0" w:color="auto"/>
            <w:left w:val="none" w:sz="0" w:space="0" w:color="auto"/>
            <w:bottom w:val="none" w:sz="0" w:space="0" w:color="auto"/>
            <w:right w:val="none" w:sz="0" w:space="0" w:color="auto"/>
          </w:divBdr>
        </w:div>
        <w:div w:id="331224594">
          <w:marLeft w:val="0"/>
          <w:marRight w:val="0"/>
          <w:marTop w:val="0"/>
          <w:marBottom w:val="0"/>
          <w:divBdr>
            <w:top w:val="none" w:sz="0" w:space="0" w:color="auto"/>
            <w:left w:val="none" w:sz="0" w:space="0" w:color="auto"/>
            <w:bottom w:val="none" w:sz="0" w:space="0" w:color="auto"/>
            <w:right w:val="none" w:sz="0" w:space="0" w:color="auto"/>
          </w:divBdr>
        </w:div>
        <w:div w:id="1269197454">
          <w:marLeft w:val="0"/>
          <w:marRight w:val="0"/>
          <w:marTop w:val="0"/>
          <w:marBottom w:val="0"/>
          <w:divBdr>
            <w:top w:val="none" w:sz="0" w:space="0" w:color="auto"/>
            <w:left w:val="none" w:sz="0" w:space="0" w:color="auto"/>
            <w:bottom w:val="none" w:sz="0" w:space="0" w:color="auto"/>
            <w:right w:val="none" w:sz="0" w:space="0" w:color="auto"/>
          </w:divBdr>
        </w:div>
      </w:divsChild>
    </w:div>
    <w:div w:id="1869753600">
      <w:bodyDiv w:val="1"/>
      <w:marLeft w:val="0"/>
      <w:marRight w:val="0"/>
      <w:marTop w:val="0"/>
      <w:marBottom w:val="0"/>
      <w:divBdr>
        <w:top w:val="none" w:sz="0" w:space="0" w:color="auto"/>
        <w:left w:val="none" w:sz="0" w:space="0" w:color="auto"/>
        <w:bottom w:val="none" w:sz="0" w:space="0" w:color="auto"/>
        <w:right w:val="none" w:sz="0" w:space="0" w:color="auto"/>
      </w:divBdr>
      <w:divsChild>
        <w:div w:id="1104885059">
          <w:marLeft w:val="0"/>
          <w:marRight w:val="0"/>
          <w:marTop w:val="0"/>
          <w:marBottom w:val="0"/>
          <w:divBdr>
            <w:top w:val="none" w:sz="0" w:space="0" w:color="auto"/>
            <w:left w:val="none" w:sz="0" w:space="0" w:color="auto"/>
            <w:bottom w:val="none" w:sz="0" w:space="0" w:color="auto"/>
            <w:right w:val="none" w:sz="0" w:space="0" w:color="auto"/>
          </w:divBdr>
          <w:divsChild>
            <w:div w:id="2023706156">
              <w:marLeft w:val="0"/>
              <w:marRight w:val="0"/>
              <w:marTop w:val="0"/>
              <w:marBottom w:val="0"/>
              <w:divBdr>
                <w:top w:val="none" w:sz="0" w:space="0" w:color="auto"/>
                <w:left w:val="none" w:sz="0" w:space="0" w:color="auto"/>
                <w:bottom w:val="none" w:sz="0" w:space="0" w:color="auto"/>
                <w:right w:val="none" w:sz="0" w:space="0" w:color="auto"/>
              </w:divBdr>
              <w:divsChild>
                <w:div w:id="1909219808">
                  <w:marLeft w:val="0"/>
                  <w:marRight w:val="0"/>
                  <w:marTop w:val="0"/>
                  <w:marBottom w:val="0"/>
                  <w:divBdr>
                    <w:top w:val="none" w:sz="0" w:space="0" w:color="auto"/>
                    <w:left w:val="none" w:sz="0" w:space="0" w:color="auto"/>
                    <w:bottom w:val="none" w:sz="0" w:space="0" w:color="auto"/>
                    <w:right w:val="none" w:sz="0" w:space="0" w:color="auto"/>
                  </w:divBdr>
                </w:div>
              </w:divsChild>
            </w:div>
            <w:div w:id="264188696">
              <w:marLeft w:val="0"/>
              <w:marRight w:val="0"/>
              <w:marTop w:val="0"/>
              <w:marBottom w:val="0"/>
              <w:divBdr>
                <w:top w:val="none" w:sz="0" w:space="0" w:color="auto"/>
                <w:left w:val="none" w:sz="0" w:space="0" w:color="auto"/>
                <w:bottom w:val="none" w:sz="0" w:space="0" w:color="auto"/>
                <w:right w:val="none" w:sz="0" w:space="0" w:color="auto"/>
              </w:divBdr>
              <w:divsChild>
                <w:div w:id="332144279">
                  <w:marLeft w:val="0"/>
                  <w:marRight w:val="0"/>
                  <w:marTop w:val="0"/>
                  <w:marBottom w:val="0"/>
                  <w:divBdr>
                    <w:top w:val="none" w:sz="0" w:space="0" w:color="auto"/>
                    <w:left w:val="none" w:sz="0" w:space="0" w:color="auto"/>
                    <w:bottom w:val="none" w:sz="0" w:space="0" w:color="auto"/>
                    <w:right w:val="none" w:sz="0" w:space="0" w:color="auto"/>
                  </w:divBdr>
                </w:div>
              </w:divsChild>
            </w:div>
            <w:div w:id="5711165">
              <w:marLeft w:val="0"/>
              <w:marRight w:val="0"/>
              <w:marTop w:val="0"/>
              <w:marBottom w:val="0"/>
              <w:divBdr>
                <w:top w:val="none" w:sz="0" w:space="0" w:color="auto"/>
                <w:left w:val="none" w:sz="0" w:space="0" w:color="auto"/>
                <w:bottom w:val="none" w:sz="0" w:space="0" w:color="auto"/>
                <w:right w:val="none" w:sz="0" w:space="0" w:color="auto"/>
              </w:divBdr>
              <w:divsChild>
                <w:div w:id="831945690">
                  <w:marLeft w:val="0"/>
                  <w:marRight w:val="0"/>
                  <w:marTop w:val="0"/>
                  <w:marBottom w:val="0"/>
                  <w:divBdr>
                    <w:top w:val="none" w:sz="0" w:space="0" w:color="auto"/>
                    <w:left w:val="none" w:sz="0" w:space="0" w:color="auto"/>
                    <w:bottom w:val="none" w:sz="0" w:space="0" w:color="auto"/>
                    <w:right w:val="none" w:sz="0" w:space="0" w:color="auto"/>
                  </w:divBdr>
                </w:div>
              </w:divsChild>
            </w:div>
            <w:div w:id="1398556179">
              <w:marLeft w:val="0"/>
              <w:marRight w:val="0"/>
              <w:marTop w:val="0"/>
              <w:marBottom w:val="0"/>
              <w:divBdr>
                <w:top w:val="none" w:sz="0" w:space="0" w:color="auto"/>
                <w:left w:val="none" w:sz="0" w:space="0" w:color="auto"/>
                <w:bottom w:val="none" w:sz="0" w:space="0" w:color="auto"/>
                <w:right w:val="none" w:sz="0" w:space="0" w:color="auto"/>
              </w:divBdr>
              <w:divsChild>
                <w:div w:id="493686313">
                  <w:marLeft w:val="0"/>
                  <w:marRight w:val="0"/>
                  <w:marTop w:val="0"/>
                  <w:marBottom w:val="0"/>
                  <w:divBdr>
                    <w:top w:val="none" w:sz="0" w:space="0" w:color="auto"/>
                    <w:left w:val="none" w:sz="0" w:space="0" w:color="auto"/>
                    <w:bottom w:val="none" w:sz="0" w:space="0" w:color="auto"/>
                    <w:right w:val="none" w:sz="0" w:space="0" w:color="auto"/>
                  </w:divBdr>
                </w:div>
              </w:divsChild>
            </w:div>
            <w:div w:id="228931284">
              <w:marLeft w:val="0"/>
              <w:marRight w:val="0"/>
              <w:marTop w:val="0"/>
              <w:marBottom w:val="0"/>
              <w:divBdr>
                <w:top w:val="none" w:sz="0" w:space="0" w:color="auto"/>
                <w:left w:val="none" w:sz="0" w:space="0" w:color="auto"/>
                <w:bottom w:val="none" w:sz="0" w:space="0" w:color="auto"/>
                <w:right w:val="none" w:sz="0" w:space="0" w:color="auto"/>
              </w:divBdr>
              <w:divsChild>
                <w:div w:id="1778601529">
                  <w:marLeft w:val="0"/>
                  <w:marRight w:val="0"/>
                  <w:marTop w:val="0"/>
                  <w:marBottom w:val="0"/>
                  <w:divBdr>
                    <w:top w:val="none" w:sz="0" w:space="0" w:color="auto"/>
                    <w:left w:val="none" w:sz="0" w:space="0" w:color="auto"/>
                    <w:bottom w:val="none" w:sz="0" w:space="0" w:color="auto"/>
                    <w:right w:val="none" w:sz="0" w:space="0" w:color="auto"/>
                  </w:divBdr>
                </w:div>
              </w:divsChild>
            </w:div>
            <w:div w:id="487096153">
              <w:marLeft w:val="0"/>
              <w:marRight w:val="0"/>
              <w:marTop w:val="0"/>
              <w:marBottom w:val="0"/>
              <w:divBdr>
                <w:top w:val="none" w:sz="0" w:space="0" w:color="auto"/>
                <w:left w:val="none" w:sz="0" w:space="0" w:color="auto"/>
                <w:bottom w:val="none" w:sz="0" w:space="0" w:color="auto"/>
                <w:right w:val="none" w:sz="0" w:space="0" w:color="auto"/>
              </w:divBdr>
              <w:divsChild>
                <w:div w:id="1837065367">
                  <w:marLeft w:val="0"/>
                  <w:marRight w:val="0"/>
                  <w:marTop w:val="0"/>
                  <w:marBottom w:val="0"/>
                  <w:divBdr>
                    <w:top w:val="none" w:sz="0" w:space="0" w:color="auto"/>
                    <w:left w:val="none" w:sz="0" w:space="0" w:color="auto"/>
                    <w:bottom w:val="none" w:sz="0" w:space="0" w:color="auto"/>
                    <w:right w:val="none" w:sz="0" w:space="0" w:color="auto"/>
                  </w:divBdr>
                </w:div>
              </w:divsChild>
            </w:div>
            <w:div w:id="2051610226">
              <w:marLeft w:val="0"/>
              <w:marRight w:val="0"/>
              <w:marTop w:val="0"/>
              <w:marBottom w:val="0"/>
              <w:divBdr>
                <w:top w:val="none" w:sz="0" w:space="0" w:color="auto"/>
                <w:left w:val="none" w:sz="0" w:space="0" w:color="auto"/>
                <w:bottom w:val="none" w:sz="0" w:space="0" w:color="auto"/>
                <w:right w:val="none" w:sz="0" w:space="0" w:color="auto"/>
              </w:divBdr>
              <w:divsChild>
                <w:div w:id="954142747">
                  <w:marLeft w:val="0"/>
                  <w:marRight w:val="0"/>
                  <w:marTop w:val="0"/>
                  <w:marBottom w:val="0"/>
                  <w:divBdr>
                    <w:top w:val="none" w:sz="0" w:space="0" w:color="auto"/>
                    <w:left w:val="none" w:sz="0" w:space="0" w:color="auto"/>
                    <w:bottom w:val="none" w:sz="0" w:space="0" w:color="auto"/>
                    <w:right w:val="none" w:sz="0" w:space="0" w:color="auto"/>
                  </w:divBdr>
                </w:div>
              </w:divsChild>
            </w:div>
            <w:div w:id="577132720">
              <w:marLeft w:val="0"/>
              <w:marRight w:val="0"/>
              <w:marTop w:val="0"/>
              <w:marBottom w:val="0"/>
              <w:divBdr>
                <w:top w:val="none" w:sz="0" w:space="0" w:color="auto"/>
                <w:left w:val="none" w:sz="0" w:space="0" w:color="auto"/>
                <w:bottom w:val="none" w:sz="0" w:space="0" w:color="auto"/>
                <w:right w:val="none" w:sz="0" w:space="0" w:color="auto"/>
              </w:divBdr>
              <w:divsChild>
                <w:div w:id="606472831">
                  <w:marLeft w:val="0"/>
                  <w:marRight w:val="0"/>
                  <w:marTop w:val="0"/>
                  <w:marBottom w:val="0"/>
                  <w:divBdr>
                    <w:top w:val="none" w:sz="0" w:space="0" w:color="auto"/>
                    <w:left w:val="none" w:sz="0" w:space="0" w:color="auto"/>
                    <w:bottom w:val="none" w:sz="0" w:space="0" w:color="auto"/>
                    <w:right w:val="none" w:sz="0" w:space="0" w:color="auto"/>
                  </w:divBdr>
                </w:div>
              </w:divsChild>
            </w:div>
            <w:div w:id="1739669869">
              <w:marLeft w:val="0"/>
              <w:marRight w:val="0"/>
              <w:marTop w:val="0"/>
              <w:marBottom w:val="0"/>
              <w:divBdr>
                <w:top w:val="none" w:sz="0" w:space="0" w:color="auto"/>
                <w:left w:val="none" w:sz="0" w:space="0" w:color="auto"/>
                <w:bottom w:val="none" w:sz="0" w:space="0" w:color="auto"/>
                <w:right w:val="none" w:sz="0" w:space="0" w:color="auto"/>
              </w:divBdr>
              <w:divsChild>
                <w:div w:id="1852648320">
                  <w:marLeft w:val="0"/>
                  <w:marRight w:val="0"/>
                  <w:marTop w:val="0"/>
                  <w:marBottom w:val="0"/>
                  <w:divBdr>
                    <w:top w:val="none" w:sz="0" w:space="0" w:color="auto"/>
                    <w:left w:val="none" w:sz="0" w:space="0" w:color="auto"/>
                    <w:bottom w:val="none" w:sz="0" w:space="0" w:color="auto"/>
                    <w:right w:val="none" w:sz="0" w:space="0" w:color="auto"/>
                  </w:divBdr>
                </w:div>
              </w:divsChild>
            </w:div>
            <w:div w:id="1919552696">
              <w:marLeft w:val="0"/>
              <w:marRight w:val="0"/>
              <w:marTop w:val="0"/>
              <w:marBottom w:val="0"/>
              <w:divBdr>
                <w:top w:val="none" w:sz="0" w:space="0" w:color="auto"/>
                <w:left w:val="none" w:sz="0" w:space="0" w:color="auto"/>
                <w:bottom w:val="none" w:sz="0" w:space="0" w:color="auto"/>
                <w:right w:val="none" w:sz="0" w:space="0" w:color="auto"/>
              </w:divBdr>
              <w:divsChild>
                <w:div w:id="192958876">
                  <w:marLeft w:val="0"/>
                  <w:marRight w:val="0"/>
                  <w:marTop w:val="0"/>
                  <w:marBottom w:val="0"/>
                  <w:divBdr>
                    <w:top w:val="none" w:sz="0" w:space="0" w:color="auto"/>
                    <w:left w:val="none" w:sz="0" w:space="0" w:color="auto"/>
                    <w:bottom w:val="none" w:sz="0" w:space="0" w:color="auto"/>
                    <w:right w:val="none" w:sz="0" w:space="0" w:color="auto"/>
                  </w:divBdr>
                </w:div>
              </w:divsChild>
            </w:div>
            <w:div w:id="456527598">
              <w:marLeft w:val="0"/>
              <w:marRight w:val="0"/>
              <w:marTop w:val="0"/>
              <w:marBottom w:val="0"/>
              <w:divBdr>
                <w:top w:val="none" w:sz="0" w:space="0" w:color="auto"/>
                <w:left w:val="none" w:sz="0" w:space="0" w:color="auto"/>
                <w:bottom w:val="none" w:sz="0" w:space="0" w:color="auto"/>
                <w:right w:val="none" w:sz="0" w:space="0" w:color="auto"/>
              </w:divBdr>
              <w:divsChild>
                <w:div w:id="182859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etagneromantique.fr/kit_eco_e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ille-et-vilaine.gouv.fr/Publications/Publications-legales/Arretes-prefectoraux/Secheresse" TargetMode="Externa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gieau.gouv.fr/" TargetMode="Externa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_CCBR_DIA">
  <a:themeElements>
    <a:clrScheme name="Couleurs_CCBR">
      <a:dk1>
        <a:sysClr val="windowText" lastClr="000000"/>
      </a:dk1>
      <a:lt1>
        <a:sysClr val="window" lastClr="FFFFFF"/>
      </a:lt1>
      <a:dk2>
        <a:srgbClr val="1D466B"/>
      </a:dk2>
      <a:lt2>
        <a:srgbClr val="D39E3B"/>
      </a:lt2>
      <a:accent1>
        <a:srgbClr val="5F8D44"/>
      </a:accent1>
      <a:accent2>
        <a:srgbClr val="5FB283"/>
      </a:accent2>
      <a:accent3>
        <a:srgbClr val="5AA1D8"/>
      </a:accent3>
      <a:accent4>
        <a:srgbClr val="9460A4"/>
      </a:accent4>
      <a:accent5>
        <a:srgbClr val="E45E65"/>
      </a:accent5>
      <a:accent6>
        <a:srgbClr val="CE7840"/>
      </a:accent6>
      <a:hlink>
        <a:srgbClr val="5AA1D8"/>
      </a:hlink>
      <a:folHlink>
        <a:srgbClr val="9460A4"/>
      </a:folHlink>
    </a:clrScheme>
    <a:fontScheme name="Polices_CCBR">
      <a:majorFont>
        <a:latin typeface="Capriola"/>
        <a:ea typeface=""/>
        <a:cs typeface=""/>
      </a:majorFont>
      <a:minorFont>
        <a:latin typeface="Lexend Dec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hème_CCBR_DIA" id="{461281C4-BDBE-4684-8D35-64DBA3B1B10B}" vid="{BCADAB48-7078-4E5E-9756-7E89E1E66C1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1009F-4C66-4EE8-BB7B-7CADA97D6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832</Words>
  <Characters>4577</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Aurore TURMEL</dc:creator>
  <cp:keywords/>
  <dc:description/>
  <cp:lastModifiedBy>Mélanie GUET</cp:lastModifiedBy>
  <cp:revision>6</cp:revision>
  <dcterms:created xsi:type="dcterms:W3CDTF">2026-08-13T18:21:00Z</dcterms:created>
  <dcterms:modified xsi:type="dcterms:W3CDTF">2026-08-14T10:37:00Z</dcterms:modified>
</cp:coreProperties>
</file>